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47EADA58"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21</w:t>
      </w:r>
      <w:r w:rsidR="00814682">
        <w:rPr>
          <w:sz w:val="24"/>
          <w:lang w:val="en-GB" w:eastAsia="zh-CN"/>
        </w:rPr>
        <w:t>-bis</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85295D" w:rsidRPr="0085295D">
        <w:rPr>
          <w:rFonts w:eastAsiaTheme="minorEastAsia" w:cs="Arial"/>
          <w:bCs/>
          <w:sz w:val="24"/>
          <w:lang w:eastAsia="zh-TW"/>
        </w:rPr>
        <w:t>-2303344</w:t>
      </w:r>
    </w:p>
    <w:p w14:paraId="022FC751" w14:textId="2D836371" w:rsidR="00AD51DE" w:rsidRPr="00AD51DE" w:rsidRDefault="00814682" w:rsidP="00AD51DE">
      <w:pPr>
        <w:pStyle w:val="a0"/>
        <w:rPr>
          <w:rFonts w:eastAsia="MS Mincho"/>
          <w:sz w:val="24"/>
          <w:lang w:val="en-GB"/>
        </w:rPr>
      </w:pPr>
      <w:r>
        <w:rPr>
          <w:rFonts w:eastAsia="MS Mincho"/>
          <w:sz w:val="24"/>
          <w:lang w:val="de-DE"/>
        </w:rPr>
        <w:t>Online</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Pr>
          <w:rFonts w:eastAsia="MS Mincho"/>
          <w:sz w:val="24"/>
          <w:lang w:val="de-DE"/>
        </w:rPr>
        <w:t>Apr</w:t>
      </w:r>
      <w:r w:rsidR="00652BE4" w:rsidRPr="00652BE4">
        <w:rPr>
          <w:rFonts w:eastAsia="MS Mincho"/>
          <w:sz w:val="24"/>
          <w:lang w:val="de-DE"/>
        </w:rPr>
        <w:t xml:space="preserve"> </w:t>
      </w:r>
      <w:r w:rsidR="00EA0316">
        <w:rPr>
          <w:rFonts w:eastAsia="MS Mincho"/>
          <w:sz w:val="24"/>
          <w:lang w:val="de-DE"/>
        </w:rPr>
        <w:t>1</w:t>
      </w:r>
      <w:r w:rsidR="00491D86">
        <w:rPr>
          <w:rFonts w:eastAsia="MS Mincho"/>
          <w:sz w:val="24"/>
          <w:lang w:val="de-DE"/>
        </w:rPr>
        <w:t>7</w:t>
      </w:r>
      <w:r w:rsidR="00491D86" w:rsidRPr="00491D86">
        <w:rPr>
          <w:rFonts w:eastAsia="MS Mincho"/>
          <w:sz w:val="24"/>
          <w:vertAlign w:val="superscript"/>
          <w:lang w:val="de-DE"/>
        </w:rPr>
        <w:t>th</w:t>
      </w:r>
      <w:r w:rsidR="00652BE4" w:rsidRPr="00652BE4">
        <w:rPr>
          <w:rFonts w:eastAsia="MS Mincho"/>
          <w:sz w:val="24"/>
          <w:lang w:val="de-DE"/>
        </w:rPr>
        <w:t xml:space="preserve"> – </w:t>
      </w:r>
      <w:r w:rsidR="00EA0316">
        <w:rPr>
          <w:rFonts w:eastAsia="MS Mincho"/>
          <w:sz w:val="24"/>
          <w:lang w:val="de-DE"/>
        </w:rPr>
        <w:t>Apr</w:t>
      </w:r>
      <w:r w:rsidR="00E54306">
        <w:rPr>
          <w:rFonts w:eastAsia="MS Mincho"/>
          <w:sz w:val="24"/>
          <w:lang w:val="de-DE"/>
        </w:rPr>
        <w:t xml:space="preserve"> </w:t>
      </w:r>
      <w:r w:rsidR="00EA0316">
        <w:rPr>
          <w:rFonts w:eastAsia="MS Mincho"/>
          <w:sz w:val="24"/>
          <w:lang w:val="de-DE"/>
        </w:rPr>
        <w:t>26</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AD51DE" w:rsidRDefault="00EB410E" w:rsidP="00EB410E">
      <w:pPr>
        <w:pStyle w:val="a0"/>
        <w:rPr>
          <w:bCs/>
          <w:noProof w:val="0"/>
          <w:sz w:val="24"/>
          <w:lang w:val="en-GB" w:eastAsia="ja-JP"/>
        </w:rPr>
      </w:pPr>
    </w:p>
    <w:p w14:paraId="17C69F59" w14:textId="5AB98C39" w:rsidR="00EB410E" w:rsidRPr="0046003F" w:rsidRDefault="00EB410E" w:rsidP="003A0147">
      <w:pPr>
        <w:pStyle w:val="CRCoverPage"/>
        <w:spacing w:afterLines="50" w:line="0" w:lineRule="atLeast"/>
        <w:rPr>
          <w:rFonts w:cs="Arial"/>
          <w:sz w:val="24"/>
          <w:szCs w:val="24"/>
          <w:highlight w:val="lightGray"/>
          <w:lang w:val="en-US"/>
        </w:rPr>
      </w:pPr>
      <w:r w:rsidRPr="52F16966">
        <w:rPr>
          <w:rFonts w:cs="Arial"/>
          <w:b/>
          <w:sz w:val="24"/>
          <w:szCs w:val="24"/>
          <w:lang w:val="en-US"/>
        </w:rPr>
        <w:t>Agenda item:</w:t>
      </w:r>
      <w:r>
        <w:tab/>
      </w:r>
      <w:r>
        <w:tab/>
      </w:r>
      <w:r w:rsidR="00877AAF" w:rsidRPr="52F16966">
        <w:rPr>
          <w:rFonts w:cs="Arial"/>
          <w:sz w:val="24"/>
          <w:szCs w:val="24"/>
          <w:lang w:val="en-US"/>
        </w:rPr>
        <w:t>7</w:t>
      </w:r>
      <w:r w:rsidR="00652BE4" w:rsidRPr="52F16966">
        <w:rPr>
          <w:rFonts w:cs="Arial"/>
          <w:sz w:val="24"/>
          <w:szCs w:val="24"/>
          <w:lang w:val="en-US"/>
        </w:rPr>
        <w:t>.</w:t>
      </w:r>
      <w:r w:rsidR="00725155" w:rsidRPr="52F16966">
        <w:rPr>
          <w:rFonts w:cs="Arial"/>
          <w:sz w:val="24"/>
          <w:szCs w:val="24"/>
          <w:lang w:val="en-US"/>
        </w:rPr>
        <w:t>4</w:t>
      </w:r>
      <w:r w:rsidR="00CF2589" w:rsidRPr="52F16966">
        <w:rPr>
          <w:rFonts w:cs="Arial"/>
          <w:sz w:val="24"/>
          <w:szCs w:val="24"/>
          <w:lang w:val="en-US"/>
        </w:rPr>
        <w:t>.</w:t>
      </w:r>
      <w:r w:rsidR="00F12538" w:rsidRPr="52F16966">
        <w:rPr>
          <w:rFonts w:cs="Arial"/>
          <w:sz w:val="24"/>
          <w:szCs w:val="24"/>
          <w:lang w:val="en-US"/>
        </w:rPr>
        <w:t>4</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5B1E976D"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F12538">
        <w:rPr>
          <w:bCs/>
          <w:sz w:val="24"/>
        </w:rPr>
        <w:t>Discussion on Conditional Handover with Candidate SCGs for CPAC</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6B452926" w:rsidR="008839CB" w:rsidRDefault="00DB0F3B" w:rsidP="00F32472">
      <w:pPr>
        <w:ind w:firstLine="432"/>
        <w:jc w:val="both"/>
        <w:rPr>
          <w:lang w:eastAsia="zh-TW"/>
        </w:rPr>
      </w:pPr>
      <w:bookmarkStart w:id="4" w:name="Proposal_Pattern_Length"/>
      <w:r>
        <w:rPr>
          <w:lang w:eastAsia="zh-TW"/>
        </w:rPr>
        <w:t xml:space="preserve">In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w:t>
      </w:r>
      <w:r w:rsidR="005D1315">
        <w:rPr>
          <w:lang w:eastAsia="zh-TW"/>
        </w:rPr>
        <w:t xml:space="preserve"> </w:t>
      </w:r>
      <w:r w:rsidR="0075323B">
        <w:rPr>
          <w:lang w:eastAsia="zh-TW"/>
        </w:rPr>
        <w:t xml:space="preserve">the CHO including </w:t>
      </w:r>
      <w:r w:rsidR="004023F5">
        <w:rPr>
          <w:lang w:eastAsia="zh-TW"/>
        </w:rPr>
        <w:t xml:space="preserve">target MCG and </w:t>
      </w:r>
      <w:r w:rsidR="00483A23">
        <w:rPr>
          <w:lang w:eastAsia="zh-TW"/>
        </w:rPr>
        <w:t>candidate SCG</w:t>
      </w:r>
      <w:r w:rsidR="00065218">
        <w:rPr>
          <w:lang w:eastAsia="zh-TW"/>
        </w:rPr>
        <w:t xml:space="preserve">s for </w:t>
      </w:r>
      <w:r w:rsidR="00916E13">
        <w:rPr>
          <w:lang w:eastAsia="zh-TW"/>
        </w:rPr>
        <w:t>CP</w:t>
      </w:r>
      <w:r w:rsidR="001C65ED">
        <w:rPr>
          <w:lang w:eastAsia="zh-TW"/>
        </w:rPr>
        <w:t xml:space="preserve">AC </w:t>
      </w:r>
      <w:r w:rsidR="0092206F">
        <w:rPr>
          <w:lang w:eastAsia="zh-TW"/>
        </w:rPr>
        <w:t xml:space="preserve">is one of the objectives </w:t>
      </w:r>
      <w:r w:rsidR="00082E90">
        <w:rPr>
          <w:lang w:eastAsia="zh-TW"/>
        </w:rPr>
        <w:t xml:space="preserve">for </w:t>
      </w:r>
      <w:r w:rsidR="00AD6D86">
        <w:rPr>
          <w:lang w:eastAsia="zh-TW"/>
        </w:rPr>
        <w:t>further</w:t>
      </w:r>
      <w:r w:rsidR="00AD6D86">
        <w:rPr>
          <w:rFonts w:asciiTheme="minorEastAsia" w:eastAsiaTheme="minorEastAsia" w:hAnsiTheme="minorEastAsia" w:hint="eastAsia"/>
          <w:lang w:eastAsia="zh-TW"/>
        </w:rPr>
        <w:t xml:space="preserve"> </w:t>
      </w:r>
      <w:r w:rsidR="00AD6D86">
        <w:rPr>
          <w:lang w:eastAsia="zh-TW"/>
        </w:rPr>
        <w:t>enhance</w:t>
      </w:r>
      <w:r w:rsidR="006F1479">
        <w:rPr>
          <w:lang w:eastAsia="zh-TW"/>
        </w:rPr>
        <w:t>ment</w:t>
      </w:r>
      <w:r w:rsidR="00AD6D86">
        <w:rPr>
          <w:rFonts w:asciiTheme="minorEastAsia" w:eastAsiaTheme="minorEastAsia" w:hAnsiTheme="minorEastAsia" w:hint="eastAsia"/>
          <w:lang w:eastAsia="zh-TW"/>
        </w:rPr>
        <w:t xml:space="preserve"> </w:t>
      </w:r>
      <w:r w:rsidR="00AD6D86">
        <w:rPr>
          <w:lang w:eastAsia="zh-TW"/>
        </w:rPr>
        <w:t>NR</w:t>
      </w:r>
      <w:r w:rsidR="00AD6D86">
        <w:rPr>
          <w:rFonts w:asciiTheme="minorEastAsia" w:eastAsiaTheme="minorEastAsia" w:hAnsiTheme="minorEastAsia" w:hint="eastAsia"/>
          <w:lang w:eastAsia="zh-TW"/>
        </w:rPr>
        <w:t xml:space="preserve"> </w:t>
      </w:r>
      <w:r w:rsidR="00AD6D86">
        <w:rPr>
          <w:lang w:eastAsia="zh-TW"/>
        </w:rPr>
        <w:t>mobility</w:t>
      </w:r>
      <w:r w:rsidR="00B14BC7">
        <w:rPr>
          <w:lang w:eastAsia="zh-TW"/>
        </w:rPr>
        <w:t xml:space="preserve"> [1]</w:t>
      </w:r>
      <w:r w:rsidR="00AD6D86">
        <w:rPr>
          <w:lang w:eastAsia="zh-TW"/>
        </w:rPr>
        <w:t>.</w:t>
      </w:r>
    </w:p>
    <w:tbl>
      <w:tblPr>
        <w:tblStyle w:val="af0"/>
        <w:tblW w:w="9350" w:type="dxa"/>
        <w:tblLook w:val="04A0" w:firstRow="1" w:lastRow="0" w:firstColumn="1" w:lastColumn="0" w:noHBand="0" w:noVBand="1"/>
      </w:tblPr>
      <w:tblGrid>
        <w:gridCol w:w="9350"/>
      </w:tblGrid>
      <w:tr w:rsidR="00D54D7C" w14:paraId="2384818F" w14:textId="77777777" w:rsidTr="00D54D7C">
        <w:tc>
          <w:tcPr>
            <w:tcW w:w="9350" w:type="dxa"/>
          </w:tcPr>
          <w:p w14:paraId="5B332056" w14:textId="77777777" w:rsidR="00D54D7C" w:rsidRDefault="00D54D7C" w:rsidP="00C205CB">
            <w:pPr>
              <w:numPr>
                <w:ilvl w:val="0"/>
                <w:numId w:val="17"/>
              </w:numPr>
              <w:spacing w:after="0"/>
              <w:jc w:val="both"/>
              <w:textAlignment w:val="baseline"/>
              <w:rPr>
                <w:bCs/>
              </w:rPr>
            </w:pPr>
            <w:r>
              <w:rPr>
                <w:bCs/>
              </w:rPr>
              <w:t>For CHO including target MCG and target SCG in NR-DC [RAN3]:</w:t>
            </w:r>
          </w:p>
          <w:p w14:paraId="536C74AF" w14:textId="77777777" w:rsidR="00D54D7C" w:rsidRDefault="00D54D7C" w:rsidP="00C205CB">
            <w:pPr>
              <w:numPr>
                <w:ilvl w:val="1"/>
                <w:numId w:val="17"/>
              </w:numPr>
              <w:spacing w:after="0"/>
              <w:jc w:val="both"/>
              <w:textAlignment w:val="baseline"/>
              <w:rPr>
                <w:bCs/>
              </w:rPr>
            </w:pPr>
            <w:r>
              <w:rPr>
                <w:bCs/>
              </w:rPr>
              <w:t>to specify data forwarding optimizations; and</w:t>
            </w:r>
          </w:p>
          <w:p w14:paraId="02C53791" w14:textId="77777777" w:rsidR="00D54D7C" w:rsidRDefault="00D54D7C" w:rsidP="00C205CB">
            <w:pPr>
              <w:numPr>
                <w:ilvl w:val="1"/>
                <w:numId w:val="17"/>
              </w:numPr>
              <w:spacing w:after="0"/>
              <w:jc w:val="both"/>
              <w:textAlignment w:val="baseline"/>
              <w:rPr>
                <w:bCs/>
              </w:rPr>
            </w:pPr>
            <w:r>
              <w:rPr>
                <w:bCs/>
              </w:rPr>
              <w:t xml:space="preserve">to specify, if needed, a solution to avoid unnecessary signaling exchange between source MN and target SN. </w:t>
            </w:r>
          </w:p>
          <w:p w14:paraId="62F16EEB" w14:textId="77777777" w:rsidR="00D54D7C" w:rsidRDefault="00D54D7C" w:rsidP="00C205CB">
            <w:pPr>
              <w:spacing w:after="0"/>
              <w:jc w:val="both"/>
              <w:rPr>
                <w:bCs/>
              </w:rPr>
            </w:pPr>
          </w:p>
          <w:p w14:paraId="633924E2" w14:textId="77777777" w:rsidR="00D54D7C" w:rsidRPr="00185046" w:rsidRDefault="00D54D7C" w:rsidP="00C205CB">
            <w:pPr>
              <w:numPr>
                <w:ilvl w:val="0"/>
                <w:numId w:val="17"/>
              </w:numPr>
              <w:spacing w:after="0"/>
              <w:jc w:val="both"/>
              <w:textAlignment w:val="baseline"/>
              <w:rPr>
                <w:bCs/>
              </w:rPr>
            </w:pPr>
            <w:r>
              <w:rPr>
                <w:bCs/>
              </w:rPr>
              <w:t>To specify CHO including target MCG and candidate SCGs for CPC/CPA in NR-DC [RAN3, RAN2]</w:t>
            </w:r>
          </w:p>
          <w:p w14:paraId="1ED3086F" w14:textId="46768CCE" w:rsidR="00D54D7C" w:rsidRPr="00D54D7C" w:rsidRDefault="00D54D7C" w:rsidP="00C205CB">
            <w:pPr>
              <w:numPr>
                <w:ilvl w:val="0"/>
                <w:numId w:val="18"/>
              </w:numPr>
              <w:spacing w:after="0"/>
              <w:jc w:val="both"/>
              <w:textAlignment w:val="baseline"/>
              <w:rPr>
                <w:bCs/>
              </w:rPr>
            </w:pPr>
            <w:r>
              <w:rPr>
                <w:bCs/>
              </w:rPr>
              <w:t>CHO including target MCG and target SCG is used as the baseline</w:t>
            </w:r>
          </w:p>
        </w:tc>
      </w:tr>
    </w:tbl>
    <w:p w14:paraId="2420E45A" w14:textId="77777777" w:rsidR="008207F3" w:rsidRPr="008207F3" w:rsidRDefault="008207F3" w:rsidP="00F32472">
      <w:pPr>
        <w:ind w:firstLine="432"/>
        <w:jc w:val="both"/>
        <w:rPr>
          <w:rFonts w:eastAsiaTheme="minorEastAsia"/>
          <w:lang w:eastAsia="zh-TW"/>
        </w:rPr>
      </w:pPr>
    </w:p>
    <w:p w14:paraId="2F8092C9" w14:textId="4E8F28F5" w:rsidR="008207F3" w:rsidRDefault="00DA78E6" w:rsidP="00F32472">
      <w:pPr>
        <w:ind w:firstLine="432"/>
        <w:jc w:val="both"/>
        <w:rPr>
          <w:rFonts w:eastAsiaTheme="minorEastAsia"/>
          <w:lang w:eastAsia="zh-TW"/>
        </w:rPr>
      </w:pPr>
      <w:r>
        <w:rPr>
          <w:rFonts w:eastAsiaTheme="minorEastAsia"/>
          <w:lang w:eastAsia="zh-TW"/>
        </w:rPr>
        <w:t>In RAN2#119</w:t>
      </w:r>
      <w:r w:rsidR="0009224D">
        <w:rPr>
          <w:rFonts w:eastAsiaTheme="minorEastAsia"/>
          <w:lang w:eastAsia="zh-TW"/>
        </w:rPr>
        <w:t xml:space="preserve">, </w:t>
      </w:r>
      <w:r w:rsidR="00193F15">
        <w:rPr>
          <w:rFonts w:eastAsiaTheme="minorEastAsia"/>
          <w:lang w:eastAsia="zh-TW"/>
        </w:rPr>
        <w:t>agreements</w:t>
      </w:r>
      <w:r w:rsidR="002525FD">
        <w:rPr>
          <w:rFonts w:eastAsiaTheme="minorEastAsia"/>
          <w:lang w:eastAsia="zh-TW"/>
        </w:rPr>
        <w:t xml:space="preserve"> and assumptions </w:t>
      </w:r>
      <w:r w:rsidR="00BC690A">
        <w:rPr>
          <w:rFonts w:eastAsiaTheme="minorEastAsia"/>
          <w:lang w:eastAsia="zh-TW"/>
        </w:rPr>
        <w:t>have been</w:t>
      </w:r>
      <w:r w:rsidR="002525FD">
        <w:rPr>
          <w:rFonts w:eastAsiaTheme="minorEastAsia"/>
          <w:lang w:eastAsia="zh-TW"/>
        </w:rPr>
        <w:t xml:space="preserve"> made</w:t>
      </w:r>
      <w:r w:rsidR="00442042">
        <w:rPr>
          <w:rFonts w:eastAsiaTheme="minorEastAsia"/>
          <w:lang w:eastAsia="zh-TW"/>
        </w:rPr>
        <w:t xml:space="preserve"> as follows [2].</w:t>
      </w:r>
    </w:p>
    <w:tbl>
      <w:tblPr>
        <w:tblStyle w:val="af0"/>
        <w:tblW w:w="0" w:type="auto"/>
        <w:tblLook w:val="04A0" w:firstRow="1" w:lastRow="0" w:firstColumn="1" w:lastColumn="0" w:noHBand="0" w:noVBand="1"/>
      </w:tblPr>
      <w:tblGrid>
        <w:gridCol w:w="9350"/>
      </w:tblGrid>
      <w:tr w:rsidR="00442042" w14:paraId="6E1940A3" w14:textId="77777777" w:rsidTr="00442042">
        <w:tc>
          <w:tcPr>
            <w:tcW w:w="9350" w:type="dxa"/>
          </w:tcPr>
          <w:p w14:paraId="2BB5E5CF" w14:textId="77777777" w:rsidR="00BA1C11" w:rsidRDefault="00BA1C11" w:rsidP="00BA1C11">
            <w:pPr>
              <w:pStyle w:val="Agreement"/>
            </w:pPr>
            <w:r>
              <w:t>Observation: Current RAN2 Stage-3 specifications can support CHO including target MCG and target SCG in Rel-17.</w:t>
            </w:r>
          </w:p>
          <w:p w14:paraId="7B34A893" w14:textId="77777777" w:rsidR="00274C5C" w:rsidRDefault="00BA1C11" w:rsidP="00274C5C">
            <w:pPr>
              <w:pStyle w:val="Agreement"/>
            </w:pPr>
            <w:r>
              <w:t>CHO configuration referring to or including CPC/CPA configuration (intended to be applicable together) can be supported.</w:t>
            </w:r>
          </w:p>
          <w:p w14:paraId="1E599797" w14:textId="7C559B53" w:rsidR="00442042" w:rsidRPr="00274C5C" w:rsidRDefault="00BA1C11" w:rsidP="00274C5C">
            <w:pPr>
              <w:pStyle w:val="Agreement"/>
            </w:pPr>
            <w:r>
              <w:t>FFS: When triggering CHO, UE perform CPC/CPA configuration to start CPC/CPA evaluation, FFS if CHO evaluation and CPC/CPA evaluation is concurrent or sequential</w:t>
            </w:r>
          </w:p>
        </w:tc>
      </w:tr>
    </w:tbl>
    <w:p w14:paraId="24D457C2" w14:textId="77777777" w:rsidR="00442042" w:rsidRDefault="00442042" w:rsidP="00F32472">
      <w:pPr>
        <w:ind w:firstLine="432"/>
        <w:jc w:val="both"/>
        <w:rPr>
          <w:rFonts w:eastAsiaTheme="minorEastAsia"/>
          <w:lang w:eastAsia="zh-TW"/>
        </w:rPr>
      </w:pPr>
    </w:p>
    <w:p w14:paraId="241939D6" w14:textId="05BD5087" w:rsidR="0068799E" w:rsidRDefault="0068799E" w:rsidP="00F32472">
      <w:pPr>
        <w:ind w:firstLine="432"/>
        <w:jc w:val="both"/>
        <w:rPr>
          <w:rFonts w:eastAsiaTheme="minorEastAsia"/>
          <w:lang w:eastAsia="zh-TW"/>
        </w:rPr>
      </w:pPr>
      <w:r>
        <w:rPr>
          <w:rFonts w:eastAsiaTheme="minorEastAsia" w:hint="eastAsia"/>
          <w:lang w:eastAsia="zh-TW"/>
        </w:rPr>
        <w:t>I</w:t>
      </w:r>
      <w:r>
        <w:rPr>
          <w:rFonts w:eastAsiaTheme="minorEastAsia"/>
          <w:lang w:eastAsia="zh-TW"/>
        </w:rPr>
        <w:t>n RAN</w:t>
      </w:r>
      <w:r w:rsidR="00A772B4">
        <w:rPr>
          <w:rFonts w:eastAsiaTheme="minorEastAsia"/>
          <w:lang w:eastAsia="zh-TW"/>
        </w:rPr>
        <w:t>2</w:t>
      </w:r>
      <w:r>
        <w:rPr>
          <w:rFonts w:eastAsiaTheme="minorEastAsia"/>
          <w:lang w:eastAsia="zh-TW"/>
        </w:rPr>
        <w:t>#</w:t>
      </w:r>
      <w:r w:rsidR="00DA474B">
        <w:rPr>
          <w:rFonts w:eastAsiaTheme="minorEastAsia"/>
          <w:lang w:eastAsia="zh-TW"/>
        </w:rPr>
        <w:t xml:space="preserve">120, </w:t>
      </w:r>
      <w:r w:rsidR="002C4AE3">
        <w:rPr>
          <w:rFonts w:eastAsiaTheme="minorEastAsia"/>
          <w:lang w:eastAsia="zh-TW"/>
        </w:rPr>
        <w:t>the following agreement ha</w:t>
      </w:r>
      <w:r w:rsidR="00A772B4">
        <w:rPr>
          <w:rFonts w:eastAsiaTheme="minorEastAsia"/>
          <w:lang w:eastAsia="zh-TW"/>
        </w:rPr>
        <w:t xml:space="preserve">s </w:t>
      </w:r>
      <w:r w:rsidR="002C4AE3">
        <w:rPr>
          <w:rFonts w:eastAsiaTheme="minorEastAsia"/>
          <w:lang w:eastAsia="zh-TW"/>
        </w:rPr>
        <w:t>been made</w:t>
      </w:r>
      <w:r w:rsidR="00BF2572">
        <w:rPr>
          <w:rFonts w:eastAsiaTheme="minorEastAsia"/>
          <w:lang w:eastAsia="zh-TW"/>
        </w:rPr>
        <w:t xml:space="preserve"> [3]</w:t>
      </w:r>
      <w:r w:rsidR="00BC690A">
        <w:rPr>
          <w:rFonts w:eastAsiaTheme="minorEastAsia"/>
          <w:lang w:eastAsia="zh-TW"/>
        </w:rPr>
        <w:t>.</w:t>
      </w:r>
    </w:p>
    <w:tbl>
      <w:tblPr>
        <w:tblStyle w:val="af0"/>
        <w:tblW w:w="0" w:type="auto"/>
        <w:tblLook w:val="04A0" w:firstRow="1" w:lastRow="0" w:firstColumn="1" w:lastColumn="0" w:noHBand="0" w:noVBand="1"/>
      </w:tblPr>
      <w:tblGrid>
        <w:gridCol w:w="9350"/>
      </w:tblGrid>
      <w:tr w:rsidR="00F07D53" w14:paraId="1D71A59E" w14:textId="77777777" w:rsidTr="00F07D53">
        <w:tc>
          <w:tcPr>
            <w:tcW w:w="9350" w:type="dxa"/>
          </w:tcPr>
          <w:p w14:paraId="4311D052" w14:textId="36F52E7C" w:rsidR="00F07D53" w:rsidRPr="009F1F89" w:rsidRDefault="009F1F89" w:rsidP="009F1F89">
            <w:pPr>
              <w:pStyle w:val="Agreement"/>
            </w:pPr>
            <w:r w:rsidRPr="00956855">
              <w:t>Execution order: the UE doesn’t execute CPC/CPA unless CHO condition is fulfilled (regardless parallel or sequential evaluation)</w:t>
            </w:r>
          </w:p>
        </w:tc>
      </w:tr>
    </w:tbl>
    <w:p w14:paraId="4760C1DA" w14:textId="77777777" w:rsidR="00442042" w:rsidRDefault="00442042" w:rsidP="00F32472">
      <w:pPr>
        <w:ind w:firstLine="432"/>
        <w:jc w:val="both"/>
        <w:rPr>
          <w:rFonts w:eastAsiaTheme="minorEastAsia"/>
          <w:lang w:eastAsia="zh-TW"/>
        </w:rPr>
      </w:pPr>
    </w:p>
    <w:p w14:paraId="7BEFB649" w14:textId="618371E9" w:rsidR="008207F3" w:rsidRPr="00A772B4" w:rsidRDefault="00A772B4" w:rsidP="00F740A4">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RAN2#121, the following agreements have been made [4]</w:t>
      </w:r>
    </w:p>
    <w:tbl>
      <w:tblPr>
        <w:tblStyle w:val="af0"/>
        <w:tblW w:w="0" w:type="auto"/>
        <w:tblLook w:val="04A0" w:firstRow="1" w:lastRow="0" w:firstColumn="1" w:lastColumn="0" w:noHBand="0" w:noVBand="1"/>
      </w:tblPr>
      <w:tblGrid>
        <w:gridCol w:w="9350"/>
      </w:tblGrid>
      <w:tr w:rsidR="00B24672" w14:paraId="111DF552" w14:textId="77777777" w:rsidTr="00B24672">
        <w:tc>
          <w:tcPr>
            <w:tcW w:w="9350" w:type="dxa"/>
          </w:tcPr>
          <w:p w14:paraId="443F6DA2" w14:textId="77777777" w:rsidR="00C03176" w:rsidRPr="00C03176" w:rsidRDefault="006F3999" w:rsidP="00C03176">
            <w:pPr>
              <w:pStyle w:val="Agreement"/>
              <w:rPr>
                <w:rFonts w:eastAsiaTheme="minorEastAsia"/>
                <w:lang w:eastAsia="zh-TW"/>
              </w:rPr>
            </w:pPr>
            <w:r w:rsidRPr="00962041">
              <w:t>RAN2 agrees to</w:t>
            </w:r>
            <w:r>
              <w:t xml:space="preserve"> support</w:t>
            </w:r>
            <w:r w:rsidRPr="00962041">
              <w:t xml:space="preserve"> the simultaneous </w:t>
            </w:r>
            <w:r>
              <w:t>evaluation of CHO and CPC in</w:t>
            </w:r>
            <w:r w:rsidRPr="00962041">
              <w:t xml:space="preserve"> Rel</w:t>
            </w:r>
            <w:r>
              <w:t>-</w:t>
            </w:r>
            <w:r w:rsidRPr="00962041">
              <w:t>1</w:t>
            </w:r>
            <w:r>
              <w:t>8</w:t>
            </w:r>
          </w:p>
          <w:p w14:paraId="5B0605EB" w14:textId="348A456B" w:rsidR="00B24672" w:rsidRPr="00B24672" w:rsidRDefault="00C03176" w:rsidP="00C03176">
            <w:pPr>
              <w:pStyle w:val="Agreement"/>
              <w:rPr>
                <w:rFonts w:eastAsiaTheme="minorEastAsia"/>
                <w:lang w:eastAsia="zh-TW"/>
              </w:rPr>
            </w:pPr>
            <w:r>
              <w:rPr>
                <w:lang w:val="en-US"/>
              </w:rPr>
              <w:t xml:space="preserve">The UE should not need to unpack any of the nested conditional configuration containers </w:t>
            </w:r>
            <w:proofErr w:type="gramStart"/>
            <w:r>
              <w:rPr>
                <w:lang w:val="en-US"/>
              </w:rPr>
              <w:t>in order to</w:t>
            </w:r>
            <w:proofErr w:type="gramEnd"/>
            <w:r>
              <w:rPr>
                <w:lang w:val="en-US"/>
              </w:rPr>
              <w:t xml:space="preserve"> measure, acc to agreement above</w:t>
            </w:r>
          </w:p>
        </w:tc>
      </w:tr>
    </w:tbl>
    <w:p w14:paraId="0A9FEDBD" w14:textId="77777777" w:rsidR="00C03176" w:rsidRDefault="00C03176" w:rsidP="00EE327C">
      <w:pPr>
        <w:ind w:firstLine="432"/>
        <w:jc w:val="both"/>
        <w:rPr>
          <w:lang w:eastAsia="zh-TW"/>
        </w:rPr>
      </w:pPr>
    </w:p>
    <w:p w14:paraId="6FC0EEC1" w14:textId="1B4547AB"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44C11">
        <w:rPr>
          <w:lang w:eastAsia="zh-TW"/>
        </w:rPr>
        <w:t xml:space="preserve">how to configure </w:t>
      </w:r>
      <w:r w:rsidR="00461280">
        <w:rPr>
          <w:lang w:eastAsia="zh-TW"/>
        </w:rPr>
        <w:t xml:space="preserve">the CHO configurations and their associated </w:t>
      </w:r>
      <w:r w:rsidR="006F7FDF">
        <w:rPr>
          <w:lang w:eastAsia="zh-TW"/>
        </w:rPr>
        <w:t xml:space="preserve">CPAC configurations, as well as </w:t>
      </w:r>
      <w:r w:rsidR="00A55552">
        <w:rPr>
          <w:lang w:eastAsia="zh-TW"/>
        </w:rPr>
        <w:t>the procedure of CHO/CPAC evaluation and execution</w:t>
      </w:r>
      <w:r w:rsidR="00363FC1">
        <w:rPr>
          <w:lang w:eastAsia="zh-TW"/>
        </w:rPr>
        <w:t>.</w:t>
      </w:r>
    </w:p>
    <w:p w14:paraId="622EE7A3" w14:textId="63316F3F" w:rsidR="000736EC" w:rsidRPr="00AD51DE" w:rsidRDefault="000736EC" w:rsidP="007666E5">
      <w:pPr>
        <w:pStyle w:val="1"/>
        <w:numPr>
          <w:ilvl w:val="0"/>
          <w:numId w:val="2"/>
        </w:numPr>
      </w:pPr>
      <w:r>
        <w:lastRenderedPageBreak/>
        <w:t>Discussion</w:t>
      </w:r>
    </w:p>
    <w:p w14:paraId="79EF0FA2" w14:textId="660B92E2" w:rsidR="00E35EE5" w:rsidRDefault="00BC6B81"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CHO and CPAC Configuration</w:t>
      </w:r>
    </w:p>
    <w:bookmarkEnd w:id="5"/>
    <w:bookmarkEnd w:id="6"/>
    <w:bookmarkEnd w:id="7"/>
    <w:p w14:paraId="056C071C" w14:textId="073EA4DA" w:rsidR="00BC6B81" w:rsidRDefault="007859DC" w:rsidP="00A274DD">
      <w:pPr>
        <w:ind w:firstLine="576"/>
        <w:jc w:val="both"/>
        <w:rPr>
          <w:rFonts w:eastAsiaTheme="minorEastAsia"/>
          <w:lang w:eastAsia="zh-TW"/>
        </w:rPr>
      </w:pPr>
      <w:r>
        <w:rPr>
          <w:rFonts w:eastAsiaTheme="minorEastAsia" w:hint="eastAsia"/>
          <w:lang w:eastAsia="zh-TW"/>
        </w:rPr>
        <w:t>A</w:t>
      </w:r>
      <w:r w:rsidR="00877CA8">
        <w:rPr>
          <w:rFonts w:eastAsiaTheme="minorEastAsia"/>
          <w:lang w:eastAsia="zh-TW"/>
        </w:rPr>
        <w:t>ccording to the agreement made in RAN2#121</w:t>
      </w:r>
      <w:r w:rsidR="007734D4">
        <w:rPr>
          <w:rFonts w:eastAsiaTheme="minorEastAsia"/>
          <w:lang w:eastAsia="zh-TW"/>
        </w:rPr>
        <w:t>,</w:t>
      </w:r>
      <w:r w:rsidR="002B7017">
        <w:rPr>
          <w:rFonts w:eastAsiaTheme="minorEastAsia"/>
          <w:lang w:eastAsia="zh-TW"/>
        </w:rPr>
        <w:t xml:space="preserve"> a UE </w:t>
      </w:r>
      <w:r w:rsidR="00397150">
        <w:rPr>
          <w:rFonts w:eastAsiaTheme="minorEastAsia"/>
          <w:lang w:eastAsia="zh-TW"/>
        </w:rPr>
        <w:t>should not need to unpack any of the nested conditional configuration containers to measure</w:t>
      </w:r>
      <w:r w:rsidR="002A06D4">
        <w:rPr>
          <w:rFonts w:eastAsiaTheme="minorEastAsia"/>
          <w:lang w:eastAsia="zh-TW"/>
        </w:rPr>
        <w:t>.</w:t>
      </w:r>
      <w:r w:rsidR="00466B31">
        <w:rPr>
          <w:rFonts w:eastAsiaTheme="minorEastAsia"/>
          <w:lang w:eastAsia="zh-TW"/>
        </w:rPr>
        <w:t xml:space="preserve"> As a result, </w:t>
      </w:r>
      <w:r w:rsidR="00136D4F">
        <w:rPr>
          <w:rFonts w:eastAsiaTheme="minorEastAsia"/>
          <w:lang w:eastAsia="zh-TW"/>
        </w:rPr>
        <w:t>configuration methods other than nested configuration</w:t>
      </w:r>
      <w:r w:rsidR="00D23CAF">
        <w:rPr>
          <w:rFonts w:eastAsiaTheme="minorEastAsia"/>
          <w:lang w:eastAsia="zh-TW"/>
        </w:rPr>
        <w:t xml:space="preserve"> </w:t>
      </w:r>
      <w:r w:rsidR="00483196">
        <w:rPr>
          <w:rFonts w:eastAsiaTheme="minorEastAsia"/>
          <w:lang w:eastAsia="zh-TW"/>
        </w:rPr>
        <w:t>should be considered.</w:t>
      </w:r>
    </w:p>
    <w:p w14:paraId="78A3D2F9" w14:textId="31070781" w:rsidR="006B4A46" w:rsidRDefault="00777859" w:rsidP="00A274DD">
      <w:pPr>
        <w:ind w:firstLine="576"/>
        <w:jc w:val="both"/>
        <w:rPr>
          <w:rFonts w:eastAsiaTheme="minorEastAsia"/>
          <w:lang w:eastAsia="zh-TW"/>
        </w:rPr>
      </w:pPr>
      <w:r>
        <w:rPr>
          <w:rFonts w:eastAsiaTheme="minorEastAsia"/>
          <w:lang w:eastAsia="zh-TW"/>
        </w:rPr>
        <w:t xml:space="preserve">Some companies have </w:t>
      </w:r>
      <w:r w:rsidR="008E6AE5">
        <w:rPr>
          <w:rFonts w:eastAsiaTheme="minorEastAsia"/>
          <w:lang w:eastAsia="zh-TW"/>
        </w:rPr>
        <w:t>cast potential option</w:t>
      </w:r>
      <w:r w:rsidR="00BD7A2B">
        <w:rPr>
          <w:rFonts w:eastAsiaTheme="minorEastAsia"/>
          <w:lang w:eastAsia="zh-TW"/>
        </w:rPr>
        <w:t>s</w:t>
      </w:r>
      <w:r w:rsidR="00AE74F8">
        <w:rPr>
          <w:rFonts w:eastAsiaTheme="minorEastAsia"/>
          <w:lang w:eastAsia="zh-TW"/>
        </w:rPr>
        <w:t>:</w:t>
      </w:r>
    </w:p>
    <w:p w14:paraId="224B17DC" w14:textId="1FD4E411" w:rsidR="00AE74F8" w:rsidRDefault="00624A0F" w:rsidP="00624A0F">
      <w:pPr>
        <w:pStyle w:val="a5"/>
        <w:numPr>
          <w:ilvl w:val="0"/>
          <w:numId w:val="20"/>
        </w:numPr>
        <w:jc w:val="both"/>
        <w:rPr>
          <w:rFonts w:eastAsiaTheme="minorEastAsia"/>
          <w:lang w:eastAsia="zh-TW"/>
        </w:rPr>
      </w:pPr>
      <w:r>
        <w:rPr>
          <w:rFonts w:eastAsiaTheme="minorEastAsia" w:hint="eastAsia"/>
          <w:lang w:eastAsia="zh-TW"/>
        </w:rPr>
        <w:t>O</w:t>
      </w:r>
      <w:r>
        <w:rPr>
          <w:rFonts w:eastAsiaTheme="minorEastAsia"/>
          <w:lang w:eastAsia="zh-TW"/>
        </w:rPr>
        <w:t xml:space="preserve">ption 1: Separate </w:t>
      </w:r>
      <w:r w:rsidR="0092070B">
        <w:rPr>
          <w:rFonts w:eastAsiaTheme="minorEastAsia"/>
          <w:lang w:eastAsia="zh-TW"/>
        </w:rPr>
        <w:t>c</w:t>
      </w:r>
      <w:r>
        <w:rPr>
          <w:rFonts w:eastAsiaTheme="minorEastAsia"/>
          <w:lang w:eastAsia="zh-TW"/>
        </w:rPr>
        <w:t xml:space="preserve">onfiguration with </w:t>
      </w:r>
      <w:r w:rsidR="000D7B4E">
        <w:rPr>
          <w:rFonts w:eastAsiaTheme="minorEastAsia"/>
          <w:lang w:eastAsia="zh-TW"/>
        </w:rPr>
        <w:t>explicit linking</w:t>
      </w:r>
    </w:p>
    <w:p w14:paraId="225A5ECC" w14:textId="048772CA" w:rsidR="000D7B4E" w:rsidRDefault="000D7B4E" w:rsidP="00624A0F">
      <w:pPr>
        <w:pStyle w:val="a5"/>
        <w:numPr>
          <w:ilvl w:val="0"/>
          <w:numId w:val="20"/>
        </w:numPr>
        <w:jc w:val="both"/>
        <w:rPr>
          <w:rFonts w:eastAsiaTheme="minorEastAsia"/>
          <w:lang w:eastAsia="zh-TW"/>
        </w:rPr>
      </w:pPr>
      <w:r>
        <w:rPr>
          <w:rFonts w:eastAsiaTheme="minorEastAsia" w:hint="eastAsia"/>
          <w:lang w:eastAsia="zh-TW"/>
        </w:rPr>
        <w:t>O</w:t>
      </w:r>
      <w:r>
        <w:rPr>
          <w:rFonts w:eastAsiaTheme="minorEastAsia"/>
          <w:lang w:eastAsia="zh-TW"/>
        </w:rPr>
        <w:t xml:space="preserve">ption 2: A message containing a pair of CHO and CPAC </w:t>
      </w:r>
      <w:proofErr w:type="gramStart"/>
      <w:r>
        <w:rPr>
          <w:rFonts w:eastAsiaTheme="minorEastAsia"/>
          <w:lang w:eastAsia="zh-TW"/>
        </w:rPr>
        <w:t>configurations</w:t>
      </w:r>
      <w:proofErr w:type="gramEnd"/>
    </w:p>
    <w:p w14:paraId="07636619" w14:textId="24CB0B5F" w:rsidR="0092070B" w:rsidRDefault="000D7B4E" w:rsidP="006371BF">
      <w:pPr>
        <w:pStyle w:val="a5"/>
        <w:numPr>
          <w:ilvl w:val="0"/>
          <w:numId w:val="20"/>
        </w:numPr>
        <w:jc w:val="both"/>
        <w:rPr>
          <w:rFonts w:eastAsiaTheme="minorEastAsia"/>
          <w:lang w:eastAsia="zh-TW"/>
        </w:rPr>
      </w:pPr>
      <w:r>
        <w:rPr>
          <w:rFonts w:eastAsiaTheme="minorEastAsia"/>
          <w:lang w:eastAsia="zh-TW"/>
        </w:rPr>
        <w:t xml:space="preserve">Option 3: </w:t>
      </w:r>
      <w:r w:rsidR="0092070B">
        <w:rPr>
          <w:rFonts w:eastAsiaTheme="minorEastAsia"/>
          <w:lang w:eastAsia="zh-TW"/>
        </w:rPr>
        <w:t>Separate configuration without any further indication</w:t>
      </w:r>
    </w:p>
    <w:p w14:paraId="44489BB4" w14:textId="05C5D748" w:rsidR="00CB000E" w:rsidRDefault="00CB000E" w:rsidP="006E02AF">
      <w:pPr>
        <w:ind w:firstLine="576"/>
        <w:jc w:val="both"/>
        <w:rPr>
          <w:rFonts w:eastAsiaTheme="minorEastAsia"/>
          <w:lang w:eastAsia="zh-TW"/>
        </w:rPr>
      </w:pPr>
      <w:r>
        <w:rPr>
          <w:rFonts w:eastAsiaTheme="minorEastAsia" w:hint="eastAsia"/>
          <w:lang w:eastAsia="zh-TW"/>
        </w:rPr>
        <w:t>F</w:t>
      </w:r>
      <w:r>
        <w:rPr>
          <w:rFonts w:eastAsiaTheme="minorEastAsia"/>
          <w:lang w:eastAsia="zh-TW"/>
        </w:rPr>
        <w:t xml:space="preserve">or all the options, each CHO </w:t>
      </w:r>
      <w:r w:rsidR="00416741">
        <w:rPr>
          <w:rFonts w:eastAsiaTheme="minorEastAsia"/>
          <w:lang w:eastAsia="zh-TW"/>
        </w:rPr>
        <w:t>or</w:t>
      </w:r>
      <w:r>
        <w:rPr>
          <w:rFonts w:eastAsiaTheme="minorEastAsia"/>
          <w:lang w:eastAsia="zh-TW"/>
        </w:rPr>
        <w:t xml:space="preserve"> CPAC configuration </w:t>
      </w:r>
      <w:r w:rsidR="00416741">
        <w:rPr>
          <w:rFonts w:eastAsiaTheme="minorEastAsia"/>
          <w:lang w:eastAsia="zh-TW"/>
        </w:rPr>
        <w:t>includes at least the execution condition and the conditional RRC reconfiguration</w:t>
      </w:r>
      <w:r w:rsidR="009543E6">
        <w:rPr>
          <w:rFonts w:eastAsiaTheme="minorEastAsia" w:hint="eastAsia"/>
          <w:lang w:eastAsia="zh-TW"/>
        </w:rPr>
        <w:t xml:space="preserve"> (</w:t>
      </w:r>
      <w:r w:rsidR="00B16741">
        <w:rPr>
          <w:rFonts w:eastAsiaTheme="minorEastAsia" w:hint="eastAsia"/>
          <w:lang w:eastAsia="zh-TW"/>
        </w:rPr>
        <w:t>i</w:t>
      </w:r>
      <w:r w:rsidR="00B16741">
        <w:rPr>
          <w:rFonts w:eastAsiaTheme="minorEastAsia"/>
          <w:lang w:eastAsia="zh-TW"/>
        </w:rPr>
        <w:t>.e., the MCG/SCG configuration, PCell/PSCell</w:t>
      </w:r>
      <w:r w:rsidR="007A6882">
        <w:rPr>
          <w:rFonts w:eastAsiaTheme="minorEastAsia"/>
          <w:lang w:eastAsia="zh-TW"/>
        </w:rPr>
        <w:t xml:space="preserve"> ID, etc</w:t>
      </w:r>
      <w:r w:rsidR="003525FD">
        <w:rPr>
          <w:rFonts w:eastAsiaTheme="minorEastAsia"/>
          <w:lang w:eastAsia="zh-TW"/>
        </w:rPr>
        <w:t>.</w:t>
      </w:r>
      <w:r w:rsidR="009543E6">
        <w:rPr>
          <w:rFonts w:eastAsiaTheme="minorEastAsia" w:hint="eastAsia"/>
          <w:lang w:eastAsia="zh-TW"/>
        </w:rPr>
        <w:t>)</w:t>
      </w:r>
      <w:r w:rsidR="00416741">
        <w:rPr>
          <w:rFonts w:eastAsiaTheme="minorEastAsia"/>
          <w:lang w:eastAsia="zh-TW"/>
        </w:rPr>
        <w:t>.</w:t>
      </w:r>
    </w:p>
    <w:p w14:paraId="75F14FB2" w14:textId="3070E269" w:rsidR="006371BF" w:rsidRDefault="00C119CE" w:rsidP="006E02AF">
      <w:pPr>
        <w:ind w:firstLine="576"/>
        <w:jc w:val="both"/>
        <w:rPr>
          <w:rFonts w:eastAsiaTheme="minorEastAsia"/>
          <w:lang w:eastAsia="zh-TW"/>
        </w:rPr>
      </w:pPr>
      <w:r>
        <w:rPr>
          <w:rFonts w:eastAsiaTheme="minorEastAsia" w:hint="eastAsia"/>
          <w:lang w:eastAsia="zh-TW"/>
        </w:rPr>
        <w:t>F</w:t>
      </w:r>
      <w:r>
        <w:rPr>
          <w:rFonts w:eastAsiaTheme="minorEastAsia"/>
          <w:lang w:eastAsia="zh-TW"/>
        </w:rPr>
        <w:t xml:space="preserve">or Option 1, </w:t>
      </w:r>
      <w:r w:rsidR="00A9596B">
        <w:rPr>
          <w:rFonts w:eastAsiaTheme="minorEastAsia"/>
          <w:lang w:eastAsia="zh-TW"/>
        </w:rPr>
        <w:t>the CHO and CPAC candidates are configured</w:t>
      </w:r>
      <w:r w:rsidR="00DA3D0E">
        <w:rPr>
          <w:rFonts w:eastAsiaTheme="minorEastAsia"/>
          <w:lang w:eastAsia="zh-TW"/>
        </w:rPr>
        <w:t xml:space="preserve"> through</w:t>
      </w:r>
      <w:r w:rsidR="00A9596B">
        <w:rPr>
          <w:rFonts w:eastAsiaTheme="minorEastAsia"/>
          <w:lang w:eastAsia="zh-TW"/>
        </w:rPr>
        <w:t xml:space="preserve"> </w:t>
      </w:r>
      <w:r w:rsidR="00127334">
        <w:rPr>
          <w:rFonts w:eastAsiaTheme="minorEastAsia"/>
          <w:lang w:eastAsia="zh-TW"/>
        </w:rPr>
        <w:t>separate</w:t>
      </w:r>
      <w:r w:rsidR="00DA3D0E">
        <w:rPr>
          <w:rFonts w:eastAsiaTheme="minorEastAsia"/>
          <w:lang w:eastAsia="zh-TW"/>
        </w:rPr>
        <w:t xml:space="preserve"> IEs </w:t>
      </w:r>
      <w:r w:rsidR="00245AA2">
        <w:rPr>
          <w:rFonts w:eastAsiaTheme="minorEastAsia"/>
          <w:lang w:eastAsia="zh-TW"/>
        </w:rPr>
        <w:t>or messages</w:t>
      </w:r>
      <w:r w:rsidR="006E54CE">
        <w:rPr>
          <w:rFonts w:eastAsiaTheme="minorEastAsia"/>
          <w:lang w:eastAsia="zh-TW"/>
        </w:rPr>
        <w:t xml:space="preserve">. The network then informs the UE </w:t>
      </w:r>
      <w:r w:rsidR="00C3081C">
        <w:rPr>
          <w:rFonts w:eastAsiaTheme="minorEastAsia"/>
          <w:lang w:eastAsia="zh-TW"/>
        </w:rPr>
        <w:t>through a message that links the CHO and CPAC</w:t>
      </w:r>
      <w:r w:rsidR="00971AE8" w:rsidRPr="52F16966">
        <w:rPr>
          <w:rFonts w:eastAsiaTheme="minorEastAsia"/>
          <w:lang w:eastAsia="zh-TW"/>
        </w:rPr>
        <w:t>.</w:t>
      </w:r>
      <w:r w:rsidR="1693C426" w:rsidRPr="52F16966">
        <w:rPr>
          <w:rFonts w:eastAsiaTheme="minorEastAsia"/>
          <w:lang w:eastAsia="zh-TW"/>
        </w:rPr>
        <w:t xml:space="preserve"> The message could </w:t>
      </w:r>
      <w:r w:rsidR="6181A3FD" w:rsidRPr="52F16966">
        <w:rPr>
          <w:rFonts w:eastAsiaTheme="minorEastAsia"/>
          <w:lang w:eastAsia="zh-TW"/>
        </w:rPr>
        <w:t xml:space="preserve">provide a list of </w:t>
      </w:r>
      <w:proofErr w:type="spellStart"/>
      <w:r w:rsidR="6181A3FD" w:rsidRPr="52F16966">
        <w:rPr>
          <w:rFonts w:eastAsiaTheme="minorEastAsia"/>
          <w:lang w:eastAsia="zh-TW"/>
        </w:rPr>
        <w:t>condReconfigId</w:t>
      </w:r>
      <w:proofErr w:type="spellEnd"/>
      <w:r w:rsidR="6181A3FD" w:rsidRPr="52F16966">
        <w:rPr>
          <w:rFonts w:eastAsiaTheme="minorEastAsia"/>
          <w:lang w:eastAsia="zh-TW"/>
        </w:rPr>
        <w:t xml:space="preserve"> pairs, each of which consists of a </w:t>
      </w:r>
      <w:proofErr w:type="spellStart"/>
      <w:r w:rsidR="3430AD51" w:rsidRPr="52F16966">
        <w:rPr>
          <w:rFonts w:eastAsiaTheme="minorEastAsia"/>
          <w:lang w:eastAsia="zh-TW"/>
        </w:rPr>
        <w:t>condReconfigId</w:t>
      </w:r>
      <w:proofErr w:type="spellEnd"/>
      <w:r w:rsidR="3430AD51" w:rsidRPr="52F16966">
        <w:rPr>
          <w:rFonts w:eastAsiaTheme="minorEastAsia"/>
          <w:lang w:eastAsia="zh-TW"/>
        </w:rPr>
        <w:t xml:space="preserve"> for a CHO and a </w:t>
      </w:r>
      <w:proofErr w:type="spellStart"/>
      <w:r w:rsidR="3430AD51" w:rsidRPr="52F16966">
        <w:rPr>
          <w:rFonts w:eastAsiaTheme="minorEastAsia"/>
          <w:lang w:eastAsia="zh-TW"/>
        </w:rPr>
        <w:t>condReconfigId</w:t>
      </w:r>
      <w:proofErr w:type="spellEnd"/>
      <w:r w:rsidR="3430AD51" w:rsidRPr="52F16966">
        <w:rPr>
          <w:rFonts w:eastAsiaTheme="minorEastAsia"/>
          <w:lang w:eastAsia="zh-TW"/>
        </w:rPr>
        <w:t xml:space="preserve"> for a CPAC.</w:t>
      </w:r>
      <w:r w:rsidR="00971AE8">
        <w:rPr>
          <w:rFonts w:eastAsiaTheme="minorEastAsia"/>
          <w:lang w:eastAsia="zh-TW"/>
        </w:rPr>
        <w:t xml:space="preserve"> Upon the reception of this message, the UE can </w:t>
      </w:r>
      <w:r w:rsidR="007063E9">
        <w:rPr>
          <w:rFonts w:eastAsiaTheme="minorEastAsia"/>
          <w:lang w:eastAsia="zh-TW"/>
        </w:rPr>
        <w:t xml:space="preserve">obtain the association between the CHO candidates and the CPAC candidates. </w:t>
      </w:r>
    </w:p>
    <w:p w14:paraId="6DD9BE6F" w14:textId="64194A3E" w:rsidR="007063E9" w:rsidRDefault="007063E9" w:rsidP="006E02AF">
      <w:pPr>
        <w:ind w:firstLine="576"/>
        <w:jc w:val="both"/>
        <w:rPr>
          <w:rFonts w:eastAsiaTheme="minorEastAsia"/>
          <w:lang w:eastAsia="zh-TW"/>
        </w:rPr>
      </w:pPr>
      <w:r>
        <w:rPr>
          <w:rFonts w:eastAsiaTheme="minorEastAsia" w:hint="eastAsia"/>
          <w:lang w:eastAsia="zh-TW"/>
        </w:rPr>
        <w:t>F</w:t>
      </w:r>
      <w:r>
        <w:rPr>
          <w:rFonts w:eastAsiaTheme="minorEastAsia"/>
          <w:lang w:eastAsia="zh-TW"/>
        </w:rPr>
        <w:t xml:space="preserve">or Option 2, </w:t>
      </w:r>
      <w:r w:rsidR="00402CF9">
        <w:rPr>
          <w:rFonts w:eastAsiaTheme="minorEastAsia"/>
          <w:lang w:eastAsia="zh-TW"/>
        </w:rPr>
        <w:t xml:space="preserve">the CHO and CPAC candidates are configured within a </w:t>
      </w:r>
      <w:r w:rsidR="00AB5D34">
        <w:rPr>
          <w:rFonts w:eastAsiaTheme="minorEastAsia"/>
          <w:lang w:eastAsia="zh-TW"/>
        </w:rPr>
        <w:t>single message.</w:t>
      </w:r>
      <w:r w:rsidR="00245AA2">
        <w:rPr>
          <w:rFonts w:eastAsiaTheme="minorEastAsia"/>
          <w:lang w:eastAsia="zh-TW"/>
        </w:rPr>
        <w:t xml:space="preserve"> A message </w:t>
      </w:r>
      <w:r w:rsidR="0067770A">
        <w:rPr>
          <w:rFonts w:eastAsiaTheme="minorEastAsia"/>
          <w:lang w:eastAsia="zh-TW"/>
        </w:rPr>
        <w:t>consists of exactly single CHO candidate and single CPAC candidate.</w:t>
      </w:r>
      <w:r w:rsidR="00BB0D43">
        <w:rPr>
          <w:rFonts w:eastAsiaTheme="minorEastAsia"/>
          <w:lang w:eastAsia="zh-TW"/>
        </w:rPr>
        <w:t xml:space="preserve"> </w:t>
      </w:r>
      <w:r w:rsidR="005A3202">
        <w:rPr>
          <w:rFonts w:eastAsiaTheme="minorEastAsia"/>
          <w:lang w:eastAsia="zh-TW"/>
        </w:rPr>
        <w:t xml:space="preserve">The configurations are </w:t>
      </w:r>
      <w:r w:rsidR="0043070D">
        <w:rPr>
          <w:rFonts w:eastAsiaTheme="minorEastAsia"/>
          <w:lang w:eastAsia="zh-TW"/>
        </w:rPr>
        <w:t xml:space="preserve">put in separate IEs instead of </w:t>
      </w:r>
      <w:r w:rsidR="0078157D">
        <w:rPr>
          <w:rFonts w:eastAsiaTheme="minorEastAsia"/>
          <w:lang w:eastAsia="zh-TW"/>
        </w:rPr>
        <w:t xml:space="preserve">nested </w:t>
      </w:r>
      <w:r w:rsidR="00070A1A">
        <w:rPr>
          <w:rFonts w:eastAsiaTheme="minorEastAsia"/>
          <w:lang w:eastAsia="zh-TW"/>
        </w:rPr>
        <w:t xml:space="preserve">configuration. </w:t>
      </w:r>
      <w:r w:rsidR="002F721E">
        <w:rPr>
          <w:rFonts w:eastAsiaTheme="minorEastAsia"/>
          <w:lang w:eastAsia="zh-TW"/>
        </w:rPr>
        <w:t xml:space="preserve">Upon receiving the message, the UE </w:t>
      </w:r>
      <w:r w:rsidR="00265357">
        <w:rPr>
          <w:rFonts w:eastAsiaTheme="minorEastAsia"/>
          <w:lang w:eastAsia="zh-TW"/>
        </w:rPr>
        <w:t>identifies that the CHO and the CPAC candidates are associated</w:t>
      </w:r>
      <w:r w:rsidR="00A36901">
        <w:rPr>
          <w:rFonts w:eastAsiaTheme="minorEastAsia" w:hint="eastAsia"/>
          <w:lang w:eastAsia="zh-TW"/>
        </w:rPr>
        <w:t xml:space="preserve"> </w:t>
      </w:r>
      <w:r w:rsidR="00A36901">
        <w:rPr>
          <w:rFonts w:eastAsiaTheme="minorEastAsia"/>
          <w:lang w:eastAsia="zh-TW"/>
        </w:rPr>
        <w:t>with</w:t>
      </w:r>
      <w:r w:rsidR="00A36901">
        <w:rPr>
          <w:rFonts w:eastAsiaTheme="minorEastAsia" w:hint="eastAsia"/>
          <w:lang w:eastAsia="zh-TW"/>
        </w:rPr>
        <w:t xml:space="preserve"> </w:t>
      </w:r>
      <w:r w:rsidR="00A36901">
        <w:rPr>
          <w:rFonts w:eastAsiaTheme="minorEastAsia"/>
          <w:lang w:eastAsia="zh-TW"/>
        </w:rPr>
        <w:t>each</w:t>
      </w:r>
      <w:r w:rsidR="00A36901">
        <w:rPr>
          <w:rFonts w:eastAsiaTheme="minorEastAsia" w:hint="eastAsia"/>
          <w:lang w:eastAsia="zh-TW"/>
        </w:rPr>
        <w:t xml:space="preserve"> </w:t>
      </w:r>
      <w:r w:rsidR="00A36901">
        <w:rPr>
          <w:rFonts w:eastAsiaTheme="minorEastAsia"/>
          <w:lang w:eastAsia="zh-TW"/>
        </w:rPr>
        <w:t>other</w:t>
      </w:r>
      <w:r w:rsidR="00265357">
        <w:rPr>
          <w:rFonts w:eastAsiaTheme="minorEastAsia"/>
          <w:lang w:eastAsia="zh-TW"/>
        </w:rPr>
        <w:t xml:space="preserve">. </w:t>
      </w:r>
      <w:r w:rsidR="00181D45">
        <w:rPr>
          <w:rFonts w:eastAsiaTheme="minorEastAsia"/>
          <w:lang w:eastAsia="zh-TW"/>
        </w:rPr>
        <w:t xml:space="preserve">The CHO and CPAC ID is needed for the UE to </w:t>
      </w:r>
      <w:r w:rsidR="00321091">
        <w:rPr>
          <w:rFonts w:eastAsiaTheme="minorEastAsia"/>
          <w:lang w:eastAsia="zh-TW"/>
        </w:rPr>
        <w:t xml:space="preserve">correctly </w:t>
      </w:r>
      <w:r w:rsidR="00181D45">
        <w:rPr>
          <w:rFonts w:eastAsiaTheme="minorEastAsia"/>
          <w:lang w:eastAsia="zh-TW"/>
        </w:rPr>
        <w:t xml:space="preserve">associate the </w:t>
      </w:r>
      <w:r w:rsidR="00321091">
        <w:rPr>
          <w:rFonts w:eastAsiaTheme="minorEastAsia"/>
          <w:lang w:eastAsia="zh-TW"/>
        </w:rPr>
        <w:t>configurations</w:t>
      </w:r>
      <w:r w:rsidR="00CA3D7C">
        <w:rPr>
          <w:rFonts w:eastAsiaTheme="minorEastAsia"/>
          <w:lang w:eastAsia="zh-TW"/>
        </w:rPr>
        <w:t>.</w:t>
      </w:r>
    </w:p>
    <w:p w14:paraId="5DB3E011" w14:textId="6535066B" w:rsidR="007063E9" w:rsidRDefault="007063E9" w:rsidP="006E02AF">
      <w:pPr>
        <w:ind w:firstLine="576"/>
        <w:jc w:val="both"/>
        <w:rPr>
          <w:rFonts w:eastAsiaTheme="minorEastAsia"/>
          <w:lang w:eastAsia="zh-TW"/>
        </w:rPr>
      </w:pPr>
      <w:r>
        <w:rPr>
          <w:rFonts w:eastAsiaTheme="minorEastAsia" w:hint="eastAsia"/>
          <w:lang w:eastAsia="zh-TW"/>
        </w:rPr>
        <w:t>F</w:t>
      </w:r>
      <w:r>
        <w:rPr>
          <w:rFonts w:eastAsiaTheme="minorEastAsia"/>
          <w:lang w:eastAsia="zh-TW"/>
        </w:rPr>
        <w:t xml:space="preserve">or Option 3, </w:t>
      </w:r>
      <w:r w:rsidR="00DA1C11">
        <w:rPr>
          <w:rFonts w:eastAsiaTheme="minorEastAsia"/>
          <w:lang w:eastAsia="zh-TW"/>
        </w:rPr>
        <w:t xml:space="preserve">the CHO and CPAC candidates are </w:t>
      </w:r>
      <w:r w:rsidR="00055910">
        <w:rPr>
          <w:rFonts w:eastAsiaTheme="minorEastAsia"/>
          <w:lang w:eastAsia="zh-TW"/>
        </w:rPr>
        <w:t xml:space="preserve">separately </w:t>
      </w:r>
      <w:r w:rsidR="00DA1C11">
        <w:rPr>
          <w:rFonts w:eastAsiaTheme="minorEastAsia"/>
          <w:lang w:eastAsia="zh-TW"/>
        </w:rPr>
        <w:t>confi</w:t>
      </w:r>
      <w:r w:rsidR="00093AAB">
        <w:rPr>
          <w:rFonts w:eastAsiaTheme="minorEastAsia"/>
          <w:lang w:eastAsia="zh-TW"/>
        </w:rPr>
        <w:t xml:space="preserve">gured without any further indication of the association. </w:t>
      </w:r>
      <w:r w:rsidR="00B22635">
        <w:rPr>
          <w:rFonts w:eastAsiaTheme="minorEastAsia"/>
          <w:lang w:eastAsia="zh-TW"/>
        </w:rPr>
        <w:t xml:space="preserve">The </w:t>
      </w:r>
      <w:r w:rsidR="001B751D">
        <w:rPr>
          <w:rFonts w:eastAsiaTheme="minorEastAsia"/>
          <w:lang w:eastAsia="zh-TW"/>
        </w:rPr>
        <w:t xml:space="preserve">UE assumes that </w:t>
      </w:r>
      <w:proofErr w:type="gramStart"/>
      <w:r w:rsidR="001B751D">
        <w:rPr>
          <w:rFonts w:eastAsiaTheme="minorEastAsia"/>
          <w:lang w:eastAsia="zh-TW"/>
        </w:rPr>
        <w:t>all of</w:t>
      </w:r>
      <w:proofErr w:type="gramEnd"/>
      <w:r w:rsidR="001B751D">
        <w:rPr>
          <w:rFonts w:eastAsiaTheme="minorEastAsia"/>
          <w:lang w:eastAsia="zh-TW"/>
        </w:rPr>
        <w:t xml:space="preserve"> the CPAC configurations are applicable to </w:t>
      </w:r>
      <w:r w:rsidR="00C67407">
        <w:rPr>
          <w:rFonts w:eastAsiaTheme="minorEastAsia"/>
          <w:lang w:eastAsia="zh-TW"/>
        </w:rPr>
        <w:t>all of the CHO candidates.</w:t>
      </w:r>
    </w:p>
    <w:p w14:paraId="1050C881" w14:textId="3FCDF75B" w:rsidR="00B7050A" w:rsidRPr="006371BF" w:rsidRDefault="00B7050A" w:rsidP="006E02AF">
      <w:pPr>
        <w:ind w:firstLine="576"/>
        <w:jc w:val="both"/>
        <w:rPr>
          <w:rFonts w:eastAsiaTheme="minorEastAsia"/>
          <w:lang w:eastAsia="zh-TW"/>
        </w:rPr>
      </w:pPr>
      <w:r>
        <w:rPr>
          <w:rFonts w:eastAsiaTheme="minorEastAsia" w:hint="eastAsia"/>
          <w:lang w:eastAsia="zh-TW"/>
        </w:rPr>
        <w:t>F</w:t>
      </w:r>
      <w:r>
        <w:rPr>
          <w:rFonts w:eastAsiaTheme="minorEastAsia"/>
          <w:lang w:eastAsia="zh-TW"/>
        </w:rPr>
        <w:t xml:space="preserve">rom the above three options, we found some benefits </w:t>
      </w:r>
      <w:r w:rsidR="00A150D5">
        <w:rPr>
          <w:rFonts w:eastAsiaTheme="minorEastAsia"/>
          <w:lang w:eastAsia="zh-TW"/>
        </w:rPr>
        <w:t>of Option 1</w:t>
      </w:r>
      <w:r w:rsidR="00F70884">
        <w:rPr>
          <w:rFonts w:eastAsiaTheme="minorEastAsia"/>
          <w:lang w:eastAsia="zh-TW"/>
        </w:rPr>
        <w:t xml:space="preserve"> despite the necessity of the additional</w:t>
      </w:r>
      <w:r w:rsidR="00186229">
        <w:rPr>
          <w:rFonts w:eastAsiaTheme="minorEastAsia"/>
          <w:lang w:eastAsia="zh-TW"/>
        </w:rPr>
        <w:t xml:space="preserve"> </w:t>
      </w:r>
      <w:proofErr w:type="spellStart"/>
      <w:r w:rsidR="00186229">
        <w:rPr>
          <w:rFonts w:eastAsiaTheme="minorEastAsia"/>
          <w:lang w:eastAsia="zh-TW"/>
        </w:rPr>
        <w:t>signalling</w:t>
      </w:r>
      <w:proofErr w:type="spellEnd"/>
      <w:r w:rsidR="00186229">
        <w:rPr>
          <w:rFonts w:eastAsiaTheme="minorEastAsia"/>
          <w:lang w:eastAsia="zh-TW"/>
        </w:rPr>
        <w:t xml:space="preserve"> for</w:t>
      </w:r>
      <w:r w:rsidR="00F70884">
        <w:rPr>
          <w:rFonts w:eastAsiaTheme="minorEastAsia"/>
          <w:lang w:eastAsia="zh-TW"/>
        </w:rPr>
        <w:t xml:space="preserve"> explicit linking between the CHO and CPAC configurations.</w:t>
      </w:r>
      <w:r w:rsidR="00A150D5">
        <w:rPr>
          <w:rFonts w:eastAsiaTheme="minorEastAsia"/>
          <w:lang w:eastAsia="zh-TW"/>
        </w:rPr>
        <w:t xml:space="preserve"> </w:t>
      </w:r>
      <w:r w:rsidR="005F041C">
        <w:rPr>
          <w:rFonts w:eastAsiaTheme="minorEastAsia"/>
          <w:lang w:eastAsia="zh-TW"/>
        </w:rPr>
        <w:t xml:space="preserve">The benefits are </w:t>
      </w:r>
      <w:r w:rsidR="00A150D5">
        <w:rPr>
          <w:rFonts w:eastAsiaTheme="minorEastAsia"/>
          <w:lang w:eastAsia="zh-TW"/>
        </w:rPr>
        <w:t>especially for the</w:t>
      </w:r>
      <w:r w:rsidR="003475D5">
        <w:rPr>
          <w:rFonts w:eastAsiaTheme="minorEastAsia"/>
          <w:lang w:eastAsia="zh-TW"/>
        </w:rPr>
        <w:t xml:space="preserve"> reduction of</w:t>
      </w:r>
      <w:r w:rsidR="00A150D5">
        <w:rPr>
          <w:rFonts w:eastAsiaTheme="minorEastAsia"/>
          <w:lang w:eastAsia="zh-TW"/>
        </w:rPr>
        <w:t xml:space="preserve"> </w:t>
      </w:r>
      <w:proofErr w:type="spellStart"/>
      <w:r w:rsidR="003475D5">
        <w:rPr>
          <w:rFonts w:eastAsiaTheme="minorEastAsia"/>
          <w:lang w:eastAsia="zh-TW"/>
        </w:rPr>
        <w:t>signalling</w:t>
      </w:r>
      <w:proofErr w:type="spellEnd"/>
      <w:r w:rsidR="003475D5">
        <w:rPr>
          <w:rFonts w:eastAsiaTheme="minorEastAsia"/>
          <w:lang w:eastAsia="zh-TW"/>
        </w:rPr>
        <w:t xml:space="preserve"> overhead</w:t>
      </w:r>
      <w:r w:rsidR="00661876">
        <w:rPr>
          <w:rFonts w:eastAsiaTheme="minorEastAsia"/>
          <w:lang w:eastAsia="zh-TW"/>
        </w:rPr>
        <w:t xml:space="preserve">, which can be analyzed from two aspects. First, the </w:t>
      </w:r>
      <w:proofErr w:type="spellStart"/>
      <w:r w:rsidR="00661876">
        <w:rPr>
          <w:rFonts w:eastAsiaTheme="minorEastAsia"/>
          <w:lang w:eastAsia="zh-TW"/>
        </w:rPr>
        <w:t>signalling</w:t>
      </w:r>
      <w:proofErr w:type="spellEnd"/>
      <w:r w:rsidR="00661876">
        <w:rPr>
          <w:rFonts w:eastAsiaTheme="minorEastAsia"/>
          <w:lang w:eastAsia="zh-TW"/>
        </w:rPr>
        <w:t xml:space="preserve"> overhead can be reduced if the network decides to reconfigure the CHO configuration, the CPAC configuration, and/or the association between the CHO and CPAC Candidates. For CHO and/or CPAC configuration modification without association modification, the network only needs to reconfigure the updated CHO and/or CPAC configuration IE. As for the modification the association between CHO and CPAC candidates without changing their execution conditions and conditional RRC reconfigurations, the network only </w:t>
      </w:r>
      <w:proofErr w:type="gramStart"/>
      <w:r w:rsidR="00661876">
        <w:rPr>
          <w:rFonts w:eastAsiaTheme="minorEastAsia"/>
          <w:lang w:eastAsia="zh-TW"/>
        </w:rPr>
        <w:t>has to</w:t>
      </w:r>
      <w:proofErr w:type="gramEnd"/>
      <w:r w:rsidR="00661876">
        <w:rPr>
          <w:rFonts w:eastAsiaTheme="minorEastAsia"/>
          <w:lang w:eastAsia="zh-TW"/>
        </w:rPr>
        <w:t xml:space="preserve"> update the message that links the CHO </w:t>
      </w:r>
      <w:r w:rsidR="005B214D">
        <w:rPr>
          <w:rFonts w:eastAsiaTheme="minorEastAsia"/>
          <w:lang w:eastAsia="zh-TW"/>
        </w:rPr>
        <w:t>ID</w:t>
      </w:r>
      <w:r w:rsidR="00EA224B">
        <w:rPr>
          <w:rFonts w:eastAsiaTheme="minorEastAsia"/>
          <w:lang w:eastAsia="zh-TW"/>
        </w:rPr>
        <w:t>s</w:t>
      </w:r>
      <w:r w:rsidR="005B214D">
        <w:rPr>
          <w:rFonts w:eastAsiaTheme="minorEastAsia" w:hint="eastAsia"/>
          <w:lang w:eastAsia="zh-TW"/>
        </w:rPr>
        <w:t xml:space="preserve"> </w:t>
      </w:r>
      <w:r w:rsidR="00FA544E">
        <w:rPr>
          <w:rFonts w:eastAsiaTheme="minorEastAsia" w:hint="eastAsia"/>
          <w:lang w:eastAsia="zh-TW"/>
        </w:rPr>
        <w:t>(</w:t>
      </w:r>
      <w:r w:rsidR="00FA544E">
        <w:rPr>
          <w:rFonts w:eastAsiaTheme="minorEastAsia"/>
          <w:lang w:eastAsia="zh-TW"/>
        </w:rPr>
        <w:t>i.e.,</w:t>
      </w:r>
      <w:r w:rsidR="00FA544E">
        <w:rPr>
          <w:rFonts w:eastAsiaTheme="minorEastAsia" w:hint="eastAsia"/>
          <w:lang w:eastAsia="zh-TW"/>
        </w:rPr>
        <w:t xml:space="preserve"> </w:t>
      </w:r>
      <w:proofErr w:type="spellStart"/>
      <w:r w:rsidR="00A3574C">
        <w:rPr>
          <w:rFonts w:eastAsiaTheme="minorEastAsia"/>
          <w:lang w:eastAsia="zh-TW"/>
        </w:rPr>
        <w:t>condReconfigId</w:t>
      </w:r>
      <w:proofErr w:type="spellEnd"/>
      <w:r w:rsidR="00A3574C">
        <w:rPr>
          <w:rFonts w:eastAsiaTheme="minorEastAsia" w:hint="eastAsia"/>
          <w:lang w:eastAsia="zh-TW"/>
        </w:rPr>
        <w:t xml:space="preserve"> </w:t>
      </w:r>
      <w:r w:rsidR="00A3574C">
        <w:rPr>
          <w:rFonts w:eastAsiaTheme="minorEastAsia"/>
          <w:lang w:eastAsia="zh-TW"/>
        </w:rPr>
        <w:t>for</w:t>
      </w:r>
      <w:r w:rsidR="00A3574C">
        <w:rPr>
          <w:rFonts w:eastAsiaTheme="minorEastAsia" w:hint="eastAsia"/>
          <w:lang w:eastAsia="zh-TW"/>
        </w:rPr>
        <w:t xml:space="preserve"> </w:t>
      </w:r>
      <w:r w:rsidR="00A3574C">
        <w:rPr>
          <w:rFonts w:eastAsiaTheme="minorEastAsia"/>
          <w:lang w:eastAsia="zh-TW"/>
        </w:rPr>
        <w:t>a</w:t>
      </w:r>
      <w:r w:rsidR="00A3574C">
        <w:rPr>
          <w:rFonts w:eastAsiaTheme="minorEastAsia" w:hint="eastAsia"/>
          <w:lang w:eastAsia="zh-TW"/>
        </w:rPr>
        <w:t xml:space="preserve"> </w:t>
      </w:r>
      <w:r w:rsidR="00A3574C">
        <w:rPr>
          <w:rFonts w:eastAsiaTheme="minorEastAsia"/>
          <w:lang w:eastAsia="zh-TW"/>
        </w:rPr>
        <w:t>CHO</w:t>
      </w:r>
      <w:r w:rsidR="00FA544E">
        <w:rPr>
          <w:rFonts w:eastAsiaTheme="minorEastAsia" w:hint="eastAsia"/>
          <w:lang w:eastAsia="zh-TW"/>
        </w:rPr>
        <w:t xml:space="preserve">) </w:t>
      </w:r>
      <w:r w:rsidR="00661876">
        <w:rPr>
          <w:rFonts w:eastAsiaTheme="minorEastAsia"/>
          <w:lang w:eastAsia="zh-TW"/>
        </w:rPr>
        <w:t>and CPAC IDs</w:t>
      </w:r>
      <w:r w:rsidR="00A3574C">
        <w:rPr>
          <w:rFonts w:eastAsiaTheme="minorEastAsia" w:hint="eastAsia"/>
          <w:lang w:eastAsia="zh-TW"/>
        </w:rPr>
        <w:t xml:space="preserve"> </w:t>
      </w:r>
      <w:r w:rsidR="00A3574C">
        <w:rPr>
          <w:rFonts w:eastAsiaTheme="minorEastAsia"/>
          <w:lang w:eastAsia="zh-TW"/>
        </w:rPr>
        <w:t>(i.e.,</w:t>
      </w:r>
      <w:r w:rsidR="00A3574C">
        <w:rPr>
          <w:rFonts w:eastAsiaTheme="minorEastAsia" w:hint="eastAsia"/>
          <w:lang w:eastAsia="zh-TW"/>
        </w:rPr>
        <w:t xml:space="preserve"> </w:t>
      </w:r>
      <w:proofErr w:type="spellStart"/>
      <w:r w:rsidR="00A3574C">
        <w:rPr>
          <w:rFonts w:eastAsiaTheme="minorEastAsia"/>
          <w:lang w:eastAsia="zh-TW"/>
        </w:rPr>
        <w:t>condReconfigId</w:t>
      </w:r>
      <w:proofErr w:type="spellEnd"/>
      <w:r w:rsidR="00A3574C">
        <w:rPr>
          <w:rFonts w:eastAsiaTheme="minorEastAsia" w:hint="eastAsia"/>
          <w:lang w:eastAsia="zh-TW"/>
        </w:rPr>
        <w:t xml:space="preserve"> </w:t>
      </w:r>
      <w:r w:rsidR="00A3574C">
        <w:rPr>
          <w:rFonts w:eastAsiaTheme="minorEastAsia"/>
          <w:lang w:eastAsia="zh-TW"/>
        </w:rPr>
        <w:t>for</w:t>
      </w:r>
      <w:r w:rsidR="00A3574C">
        <w:rPr>
          <w:rFonts w:eastAsiaTheme="minorEastAsia" w:hint="eastAsia"/>
          <w:lang w:eastAsia="zh-TW"/>
        </w:rPr>
        <w:t xml:space="preserve"> </w:t>
      </w:r>
      <w:r w:rsidR="00A3574C">
        <w:rPr>
          <w:rFonts w:eastAsiaTheme="minorEastAsia"/>
          <w:lang w:eastAsia="zh-TW"/>
        </w:rPr>
        <w:t>a</w:t>
      </w:r>
      <w:r w:rsidR="00A3574C">
        <w:rPr>
          <w:rFonts w:eastAsiaTheme="minorEastAsia" w:hint="eastAsia"/>
          <w:lang w:eastAsia="zh-TW"/>
        </w:rPr>
        <w:t xml:space="preserve"> </w:t>
      </w:r>
      <w:r w:rsidR="00A3574C">
        <w:rPr>
          <w:rFonts w:eastAsiaTheme="minorEastAsia"/>
          <w:lang w:eastAsia="zh-TW"/>
        </w:rPr>
        <w:t>CPAC)</w:t>
      </w:r>
      <w:r w:rsidR="00661876">
        <w:rPr>
          <w:rFonts w:eastAsiaTheme="minorEastAsia"/>
          <w:lang w:eastAsia="zh-TW"/>
        </w:rPr>
        <w:t xml:space="preserve"> so that the UE knows exactly the updated association. Second</w:t>
      </w:r>
      <w:r w:rsidR="00EA224B">
        <w:rPr>
          <w:rFonts w:eastAsiaTheme="minorEastAsia"/>
          <w:lang w:eastAsia="zh-TW"/>
        </w:rPr>
        <w:t>ly</w:t>
      </w:r>
      <w:r w:rsidR="00661876">
        <w:rPr>
          <w:rFonts w:eastAsiaTheme="minorEastAsia"/>
          <w:lang w:eastAsia="zh-TW"/>
        </w:rPr>
        <w:t xml:space="preserve">, the </w:t>
      </w:r>
      <w:proofErr w:type="spellStart"/>
      <w:r w:rsidR="00661876">
        <w:rPr>
          <w:rFonts w:eastAsiaTheme="minorEastAsia"/>
          <w:lang w:eastAsia="zh-TW"/>
        </w:rPr>
        <w:t>signalling</w:t>
      </w:r>
      <w:proofErr w:type="spellEnd"/>
      <w:r w:rsidR="00661876">
        <w:rPr>
          <w:rFonts w:eastAsiaTheme="minorEastAsia"/>
          <w:lang w:eastAsia="zh-TW"/>
        </w:rPr>
        <w:t xml:space="preserve"> overhead can also be reduced when multiple CHO candidates are associated with the same CPAC candidate. In such cases, the network only </w:t>
      </w:r>
      <w:proofErr w:type="gramStart"/>
      <w:r w:rsidR="00661876">
        <w:rPr>
          <w:rFonts w:eastAsiaTheme="minorEastAsia"/>
          <w:lang w:eastAsia="zh-TW"/>
        </w:rPr>
        <w:t>has to</w:t>
      </w:r>
      <w:proofErr w:type="gramEnd"/>
      <w:r w:rsidR="00661876">
        <w:rPr>
          <w:rFonts w:eastAsiaTheme="minorEastAsia"/>
          <w:lang w:eastAsia="zh-TW"/>
        </w:rPr>
        <w:t xml:space="preserve"> configure the CPAC configuration once and associate it with multiple CHO candidates through the linking message.</w:t>
      </w:r>
      <w:r w:rsidR="005F041C">
        <w:rPr>
          <w:rFonts w:eastAsiaTheme="minorEastAsia"/>
          <w:lang w:eastAsia="zh-TW"/>
        </w:rPr>
        <w:t xml:space="preserve"> In addition</w:t>
      </w:r>
      <w:r w:rsidR="009657F2">
        <w:rPr>
          <w:rFonts w:eastAsiaTheme="minorEastAsia"/>
          <w:lang w:eastAsia="zh-TW"/>
        </w:rPr>
        <w:t xml:space="preserve">, </w:t>
      </w:r>
      <w:r w:rsidR="000606B2">
        <w:rPr>
          <w:rFonts w:eastAsiaTheme="minorEastAsia"/>
          <w:lang w:eastAsia="zh-TW"/>
        </w:rPr>
        <w:t xml:space="preserve">this option provides a higher flexibility </w:t>
      </w:r>
      <w:r w:rsidR="00CA3610">
        <w:rPr>
          <w:rFonts w:eastAsiaTheme="minorEastAsia"/>
          <w:lang w:eastAsia="zh-TW"/>
        </w:rPr>
        <w:t>for the CHO and CPAC configuration and association</w:t>
      </w:r>
      <w:r w:rsidR="006A66BA">
        <w:rPr>
          <w:rFonts w:eastAsiaTheme="minorEastAsia"/>
          <w:lang w:eastAsia="zh-TW"/>
        </w:rPr>
        <w:t>, which could be forward compatible</w:t>
      </w:r>
      <w:r w:rsidR="00D3282C">
        <w:rPr>
          <w:rFonts w:eastAsiaTheme="minorEastAsia"/>
          <w:lang w:eastAsia="zh-TW"/>
        </w:rPr>
        <w:t xml:space="preserve"> with future designs. </w:t>
      </w:r>
      <w:r w:rsidR="00D3282C">
        <w:rPr>
          <w:rFonts w:eastAsiaTheme="minorEastAsia" w:hint="eastAsia"/>
          <w:lang w:eastAsia="zh-TW"/>
        </w:rPr>
        <w:t>A</w:t>
      </w:r>
      <w:r w:rsidR="00D3282C">
        <w:rPr>
          <w:rFonts w:eastAsiaTheme="minorEastAsia"/>
          <w:lang w:eastAsia="zh-TW"/>
        </w:rPr>
        <w:t xml:space="preserve">s a result, we suggest Option 1 for the </w:t>
      </w:r>
      <w:r w:rsidR="006F7608">
        <w:rPr>
          <w:rFonts w:eastAsiaTheme="minorEastAsia"/>
          <w:lang w:eastAsia="zh-TW"/>
        </w:rPr>
        <w:t xml:space="preserve">configuration of the CHO </w:t>
      </w:r>
      <w:r w:rsidR="00221F7F">
        <w:rPr>
          <w:rFonts w:eastAsiaTheme="minorEastAsia"/>
          <w:lang w:eastAsia="zh-TW"/>
        </w:rPr>
        <w:t>with</w:t>
      </w:r>
      <w:r w:rsidR="006F7608">
        <w:rPr>
          <w:rFonts w:eastAsiaTheme="minorEastAsia"/>
          <w:lang w:eastAsia="zh-TW"/>
        </w:rPr>
        <w:t xml:space="preserve"> CPAC.</w:t>
      </w:r>
    </w:p>
    <w:p w14:paraId="32BA050A" w14:textId="06D5DF46" w:rsidR="0058696D" w:rsidRDefault="0058696D" w:rsidP="0058696D">
      <w:pPr>
        <w:jc w:val="both"/>
        <w:rPr>
          <w:b/>
          <w:bCs/>
          <w:lang w:val="en-GB" w:eastAsia="zh-TW"/>
        </w:rPr>
      </w:pPr>
      <w:r>
        <w:rPr>
          <w:b/>
          <w:bCs/>
          <w:lang w:val="en-GB" w:eastAsia="zh-TW"/>
        </w:rPr>
        <w:t xml:space="preserve">Observation 1: </w:t>
      </w:r>
      <w:r w:rsidR="00633356">
        <w:rPr>
          <w:b/>
          <w:bCs/>
          <w:lang w:val="en-GB" w:eastAsia="zh-TW"/>
        </w:rPr>
        <w:t>Configuration method other than nested configuration should be considered</w:t>
      </w:r>
      <w:r>
        <w:rPr>
          <w:b/>
          <w:bCs/>
          <w:lang w:val="en-GB" w:eastAsia="zh-TW"/>
        </w:rPr>
        <w:t>.</w:t>
      </w:r>
    </w:p>
    <w:p w14:paraId="33DA247B" w14:textId="7A5D83ED" w:rsidR="00243808" w:rsidRPr="00243808" w:rsidRDefault="002A14FF" w:rsidP="0058696D">
      <w:pPr>
        <w:jc w:val="both"/>
        <w:rPr>
          <w:rFonts w:eastAsiaTheme="minorEastAsia"/>
          <w:lang w:val="en-GB" w:eastAsia="zh-TW"/>
        </w:rPr>
      </w:pPr>
      <w:r>
        <w:rPr>
          <w:rFonts w:eastAsiaTheme="minorEastAsia"/>
          <w:b/>
          <w:bCs/>
          <w:lang w:val="en-GB" w:eastAsia="zh-TW"/>
        </w:rPr>
        <w:t xml:space="preserve">Proposal 1: Option 1 (separate configuration with explicit linking) </w:t>
      </w:r>
      <w:r w:rsidR="00D96526">
        <w:rPr>
          <w:rFonts w:eastAsiaTheme="minorEastAsia"/>
          <w:b/>
          <w:bCs/>
          <w:lang w:val="en-GB" w:eastAsia="zh-TW"/>
        </w:rPr>
        <w:t>to be supported in the configuration of CHO with CPAC.</w:t>
      </w:r>
    </w:p>
    <w:p w14:paraId="0F10A3AA" w14:textId="77777777" w:rsidR="0058696D" w:rsidRPr="00633356" w:rsidRDefault="0058696D" w:rsidP="00A274DD">
      <w:pPr>
        <w:ind w:firstLine="576"/>
        <w:jc w:val="both"/>
        <w:rPr>
          <w:rFonts w:eastAsiaTheme="minorEastAsia"/>
          <w:lang w:val="en-GB" w:eastAsia="zh-TW"/>
        </w:rPr>
      </w:pPr>
    </w:p>
    <w:p w14:paraId="6EA8CCEF" w14:textId="2E06410D" w:rsidR="00633356" w:rsidRDefault="00CF31ED" w:rsidP="00A274DD">
      <w:pPr>
        <w:ind w:firstLine="576"/>
        <w:jc w:val="both"/>
        <w:rPr>
          <w:rFonts w:eastAsiaTheme="minorEastAsia"/>
          <w:lang w:val="en-GB" w:eastAsia="zh-TW"/>
        </w:rPr>
      </w:pPr>
      <w:r>
        <w:rPr>
          <w:rFonts w:eastAsiaTheme="minorEastAsia"/>
          <w:lang w:val="en-GB" w:eastAsia="zh-TW"/>
        </w:rPr>
        <w:lastRenderedPageBreak/>
        <w:t>S</w:t>
      </w:r>
      <w:r w:rsidR="00261F62">
        <w:rPr>
          <w:rFonts w:eastAsiaTheme="minorEastAsia"/>
          <w:lang w:val="en-GB" w:eastAsia="zh-TW"/>
        </w:rPr>
        <w:t>imultaneous</w:t>
      </w:r>
      <w:r w:rsidR="00413E56">
        <w:rPr>
          <w:rFonts w:eastAsiaTheme="minorEastAsia"/>
          <w:lang w:val="en-GB" w:eastAsia="zh-TW"/>
        </w:rPr>
        <w:t xml:space="preserve"> evaluation</w:t>
      </w:r>
      <w:r w:rsidR="00413E56">
        <w:rPr>
          <w:rFonts w:eastAsiaTheme="minorEastAsia" w:hint="eastAsia"/>
          <w:lang w:val="en-GB" w:eastAsia="zh-TW"/>
        </w:rPr>
        <w:t xml:space="preserve"> </w:t>
      </w:r>
      <w:r w:rsidR="00413E56" w:rsidRPr="52F16966">
        <w:rPr>
          <w:rFonts w:eastAsiaTheme="minorEastAsia"/>
          <w:lang w:val="en-GB" w:eastAsia="zh-TW"/>
        </w:rPr>
        <w:t>o</w:t>
      </w:r>
      <w:r w:rsidR="78F39239" w:rsidRPr="52F16966">
        <w:rPr>
          <w:rFonts w:eastAsiaTheme="minorEastAsia"/>
          <w:lang w:val="en-GB" w:eastAsia="zh-TW"/>
        </w:rPr>
        <w:t>n</w:t>
      </w:r>
      <w:r w:rsidR="00261F62">
        <w:rPr>
          <w:rFonts w:eastAsiaTheme="minorEastAsia"/>
          <w:lang w:val="en-GB" w:eastAsia="zh-TW"/>
        </w:rPr>
        <w:t xml:space="preserve"> CHO and CPAC</w:t>
      </w:r>
      <w:r w:rsidR="00B0777D">
        <w:rPr>
          <w:rFonts w:eastAsiaTheme="minorEastAsia"/>
          <w:lang w:val="en-GB" w:eastAsia="zh-TW"/>
        </w:rPr>
        <w:t xml:space="preserve"> is supported according to the agreement in RAN2#121. </w:t>
      </w:r>
      <w:r>
        <w:rPr>
          <w:rFonts w:eastAsiaTheme="minorEastAsia"/>
          <w:lang w:val="en-GB" w:eastAsia="zh-TW"/>
        </w:rPr>
        <w:t xml:space="preserve">In addition, </w:t>
      </w:r>
      <w:r w:rsidR="007E1A0D">
        <w:rPr>
          <w:rFonts w:eastAsiaTheme="minorEastAsia"/>
          <w:lang w:val="en-GB" w:eastAsia="zh-TW"/>
        </w:rPr>
        <w:t xml:space="preserve">in </w:t>
      </w:r>
      <w:r w:rsidR="007C5F60">
        <w:rPr>
          <w:rFonts w:eastAsiaTheme="minorEastAsia"/>
          <w:lang w:val="en-GB" w:eastAsia="zh-TW"/>
        </w:rPr>
        <w:t>RAN2#120</w:t>
      </w:r>
      <w:r w:rsidR="007E1A0D">
        <w:rPr>
          <w:rFonts w:eastAsiaTheme="minorEastAsia"/>
          <w:lang w:val="en-GB" w:eastAsia="zh-TW"/>
        </w:rPr>
        <w:t>, agreement was made</w:t>
      </w:r>
      <w:r w:rsidR="007C5F60">
        <w:rPr>
          <w:rFonts w:eastAsiaTheme="minorEastAsia"/>
          <w:lang w:val="en-GB" w:eastAsia="zh-TW"/>
        </w:rPr>
        <w:t xml:space="preserve"> that a UE does not execute CPAC </w:t>
      </w:r>
      <w:r w:rsidR="007E1A0D">
        <w:rPr>
          <w:rFonts w:eastAsiaTheme="minorEastAsia"/>
          <w:lang w:val="en-GB" w:eastAsia="zh-TW"/>
        </w:rPr>
        <w:t>unless CHO condition is fulfilled.</w:t>
      </w:r>
      <w:r w:rsidR="002F7290">
        <w:rPr>
          <w:rFonts w:eastAsiaTheme="minorEastAsia"/>
          <w:lang w:val="en-GB" w:eastAsia="zh-TW"/>
        </w:rPr>
        <w:t xml:space="preserve"> With the combination of the agreements, it is possible that multiple </w:t>
      </w:r>
      <w:r w:rsidR="007E134C">
        <w:rPr>
          <w:rFonts w:eastAsiaTheme="minorEastAsia"/>
          <w:lang w:val="en-GB" w:eastAsia="zh-TW"/>
        </w:rPr>
        <w:t>CPAC</w:t>
      </w:r>
      <w:r w:rsidR="00B36E50">
        <w:rPr>
          <w:rFonts w:eastAsiaTheme="minorEastAsia"/>
          <w:lang w:val="en-GB" w:eastAsia="zh-TW"/>
        </w:rPr>
        <w:t xml:space="preserve"> </w:t>
      </w:r>
      <w:r w:rsidR="00762FEC">
        <w:rPr>
          <w:rFonts w:eastAsiaTheme="minorEastAsia"/>
          <w:lang w:val="en-GB" w:eastAsia="zh-TW"/>
        </w:rPr>
        <w:t xml:space="preserve">candidates trigger their conditions before </w:t>
      </w:r>
      <w:r w:rsidR="009E2C55">
        <w:rPr>
          <w:rFonts w:eastAsiaTheme="minorEastAsia"/>
          <w:lang w:val="en-GB" w:eastAsia="zh-TW"/>
        </w:rPr>
        <w:t xml:space="preserve">a CHO candidate is triggered, and the CPAC candidates </w:t>
      </w:r>
      <w:r w:rsidR="006F19D8">
        <w:rPr>
          <w:rFonts w:eastAsiaTheme="minorEastAsia"/>
          <w:lang w:val="en-GB" w:eastAsia="zh-TW"/>
        </w:rPr>
        <w:t xml:space="preserve">maintain the trigger of </w:t>
      </w:r>
      <w:r w:rsidR="009E2C55">
        <w:rPr>
          <w:rFonts w:eastAsiaTheme="minorEastAsia"/>
          <w:lang w:val="en-GB" w:eastAsia="zh-TW"/>
        </w:rPr>
        <w:t>conditions</w:t>
      </w:r>
      <w:r w:rsidR="006F19D8">
        <w:rPr>
          <w:rFonts w:eastAsiaTheme="minorEastAsia"/>
          <w:lang w:val="en-GB" w:eastAsia="zh-TW"/>
        </w:rPr>
        <w:t xml:space="preserve"> upon </w:t>
      </w:r>
      <w:r w:rsidR="00E6604D">
        <w:rPr>
          <w:rFonts w:eastAsiaTheme="minorEastAsia"/>
          <w:lang w:val="en-GB" w:eastAsia="zh-TW"/>
        </w:rPr>
        <w:t xml:space="preserve">a CHO candidate is triggered. In such cases, </w:t>
      </w:r>
      <w:r w:rsidR="00DF7504">
        <w:rPr>
          <w:rFonts w:eastAsiaTheme="minorEastAsia"/>
          <w:lang w:val="en-GB" w:eastAsia="zh-TW"/>
        </w:rPr>
        <w:t xml:space="preserve">the UE </w:t>
      </w:r>
      <w:r w:rsidR="005B1347">
        <w:rPr>
          <w:rFonts w:eastAsiaTheme="minorEastAsia"/>
          <w:lang w:val="en-GB" w:eastAsia="zh-TW"/>
        </w:rPr>
        <w:t xml:space="preserve">should select the </w:t>
      </w:r>
      <w:r w:rsidR="00576792">
        <w:rPr>
          <w:rFonts w:eastAsiaTheme="minorEastAsia"/>
          <w:lang w:val="en-GB" w:eastAsia="zh-TW"/>
        </w:rPr>
        <w:t>CPAC candidates associated with the CHO candidate which triggers the CHO condition</w:t>
      </w:r>
      <w:r w:rsidR="003B5098">
        <w:rPr>
          <w:rFonts w:eastAsiaTheme="minorEastAsia"/>
          <w:lang w:val="en-GB" w:eastAsia="zh-TW"/>
        </w:rPr>
        <w:t xml:space="preserve">. More importantly, a UE </w:t>
      </w:r>
      <w:proofErr w:type="gramStart"/>
      <w:r w:rsidR="003B5098">
        <w:rPr>
          <w:rFonts w:eastAsiaTheme="minorEastAsia"/>
          <w:lang w:val="en-GB" w:eastAsia="zh-TW"/>
        </w:rPr>
        <w:t>has to</w:t>
      </w:r>
      <w:proofErr w:type="gramEnd"/>
      <w:r w:rsidR="003B5098">
        <w:rPr>
          <w:rFonts w:eastAsiaTheme="minorEastAsia"/>
          <w:lang w:val="en-GB" w:eastAsia="zh-TW"/>
        </w:rPr>
        <w:t xml:space="preserve"> select a PSCell </w:t>
      </w:r>
      <w:r w:rsidR="00143B69">
        <w:rPr>
          <w:rFonts w:eastAsiaTheme="minorEastAsia"/>
          <w:lang w:val="en-GB" w:eastAsia="zh-TW"/>
        </w:rPr>
        <w:t xml:space="preserve">among the </w:t>
      </w:r>
      <w:proofErr w:type="spellStart"/>
      <w:r w:rsidR="00143B69">
        <w:rPr>
          <w:rFonts w:eastAsiaTheme="minorEastAsia"/>
          <w:lang w:val="en-GB" w:eastAsia="zh-TW"/>
        </w:rPr>
        <w:t>PSCells</w:t>
      </w:r>
      <w:proofErr w:type="spellEnd"/>
      <w:r w:rsidR="00143B69">
        <w:rPr>
          <w:rFonts w:eastAsiaTheme="minorEastAsia"/>
          <w:lang w:val="en-GB" w:eastAsia="zh-TW"/>
        </w:rPr>
        <w:t xml:space="preserve"> </w:t>
      </w:r>
      <w:r w:rsidR="003B5098">
        <w:rPr>
          <w:rFonts w:eastAsiaTheme="minorEastAsia"/>
          <w:lang w:val="en-GB" w:eastAsia="zh-TW"/>
        </w:rPr>
        <w:t xml:space="preserve">corresponding to the </w:t>
      </w:r>
      <w:r w:rsidR="0041172C">
        <w:rPr>
          <w:rFonts w:eastAsiaTheme="minorEastAsia"/>
          <w:lang w:val="en-GB" w:eastAsia="zh-TW"/>
        </w:rPr>
        <w:t>triggered and associated CPAC candidates</w:t>
      </w:r>
      <w:r w:rsidR="00143B69">
        <w:rPr>
          <w:rFonts w:eastAsiaTheme="minorEastAsia"/>
          <w:lang w:val="en-GB" w:eastAsia="zh-TW"/>
        </w:rPr>
        <w:t xml:space="preserve">. The </w:t>
      </w:r>
      <w:r w:rsidR="006603FA">
        <w:rPr>
          <w:rFonts w:eastAsiaTheme="minorEastAsia"/>
          <w:lang w:val="en-GB" w:eastAsia="zh-TW"/>
        </w:rPr>
        <w:t>selection criteria could be</w:t>
      </w:r>
      <w:r w:rsidR="00DC211B">
        <w:rPr>
          <w:rFonts w:eastAsiaTheme="minorEastAsia"/>
          <w:lang w:val="en-GB" w:eastAsia="zh-TW"/>
        </w:rPr>
        <w:t xml:space="preserve"> based on the signal quality, the duration for holding the CPAC condition</w:t>
      </w:r>
      <w:r w:rsidR="00E83968">
        <w:rPr>
          <w:rFonts w:eastAsiaTheme="minorEastAsia"/>
          <w:lang w:val="en-GB" w:eastAsia="zh-TW"/>
        </w:rPr>
        <w:t xml:space="preserve">, </w:t>
      </w:r>
      <w:r w:rsidR="00424435">
        <w:rPr>
          <w:rFonts w:eastAsiaTheme="minorEastAsia"/>
          <w:lang w:val="en-GB" w:eastAsia="zh-TW"/>
        </w:rPr>
        <w:t>etc.</w:t>
      </w:r>
      <w:r w:rsidR="00FC3000">
        <w:rPr>
          <w:rFonts w:eastAsiaTheme="minorEastAsia"/>
          <w:lang w:val="en-GB" w:eastAsia="zh-TW"/>
        </w:rPr>
        <w:t xml:space="preserve"> As a result, it is important</w:t>
      </w:r>
      <w:r w:rsidR="00D30C99">
        <w:rPr>
          <w:rFonts w:eastAsiaTheme="minorEastAsia"/>
          <w:lang w:val="en-GB" w:eastAsia="zh-TW"/>
        </w:rPr>
        <w:t xml:space="preserve"> to determine whether</w:t>
      </w:r>
      <w:r w:rsidR="00424435">
        <w:rPr>
          <w:rFonts w:eastAsiaTheme="minorEastAsia"/>
          <w:lang w:val="en-GB" w:eastAsia="zh-TW"/>
        </w:rPr>
        <w:t xml:space="preserve"> </w:t>
      </w:r>
      <w:r w:rsidR="00D30C99">
        <w:rPr>
          <w:rFonts w:eastAsiaTheme="minorEastAsia"/>
          <w:lang w:val="en-GB" w:eastAsia="zh-TW"/>
        </w:rPr>
        <w:t>t</w:t>
      </w:r>
      <w:r w:rsidR="00052BB6">
        <w:rPr>
          <w:rFonts w:eastAsiaTheme="minorEastAsia"/>
          <w:lang w:val="en-GB" w:eastAsia="zh-TW"/>
        </w:rPr>
        <w:t xml:space="preserve">he </w:t>
      </w:r>
      <w:r w:rsidR="001771B5">
        <w:rPr>
          <w:rFonts w:eastAsiaTheme="minorEastAsia"/>
          <w:lang w:val="en-GB" w:eastAsia="zh-TW"/>
        </w:rPr>
        <w:t xml:space="preserve">network could instruct the UE how to select the </w:t>
      </w:r>
      <w:proofErr w:type="spellStart"/>
      <w:r w:rsidR="001771B5">
        <w:rPr>
          <w:rFonts w:eastAsiaTheme="minorEastAsia"/>
          <w:lang w:val="en-GB" w:eastAsia="zh-TW"/>
        </w:rPr>
        <w:t>PSCells</w:t>
      </w:r>
      <w:proofErr w:type="spellEnd"/>
      <w:r w:rsidR="00D30C99">
        <w:rPr>
          <w:rFonts w:eastAsiaTheme="minorEastAsia"/>
          <w:lang w:val="en-GB" w:eastAsia="zh-TW"/>
        </w:rPr>
        <w:t xml:space="preserve"> or </w:t>
      </w:r>
      <w:r w:rsidR="00B82D0C">
        <w:rPr>
          <w:rFonts w:eastAsiaTheme="minorEastAsia"/>
          <w:lang w:val="en-GB" w:eastAsia="zh-TW"/>
        </w:rPr>
        <w:t>up to UE’s implementation.</w:t>
      </w:r>
    </w:p>
    <w:p w14:paraId="46CE6026" w14:textId="3B006661" w:rsidR="00633356" w:rsidRDefault="00633356" w:rsidP="00633356">
      <w:pPr>
        <w:jc w:val="both"/>
        <w:rPr>
          <w:b/>
          <w:bCs/>
          <w:lang w:val="en-GB" w:eastAsia="zh-TW"/>
        </w:rPr>
      </w:pPr>
      <w:r>
        <w:rPr>
          <w:b/>
          <w:bCs/>
          <w:lang w:val="en-GB" w:eastAsia="zh-TW"/>
        </w:rPr>
        <w:t xml:space="preserve">Observation </w:t>
      </w:r>
      <w:r w:rsidR="00B82D0C">
        <w:rPr>
          <w:b/>
          <w:bCs/>
          <w:lang w:val="en-GB" w:eastAsia="zh-TW"/>
        </w:rPr>
        <w:t>2</w:t>
      </w:r>
      <w:r>
        <w:rPr>
          <w:b/>
          <w:bCs/>
          <w:lang w:val="en-GB" w:eastAsia="zh-TW"/>
        </w:rPr>
        <w:t>:</w:t>
      </w:r>
      <w:r w:rsidR="00B82D0C">
        <w:rPr>
          <w:b/>
          <w:bCs/>
          <w:lang w:val="en-GB" w:eastAsia="zh-TW"/>
        </w:rPr>
        <w:t xml:space="preserve"> </w:t>
      </w:r>
      <w:r w:rsidR="00923D3C">
        <w:rPr>
          <w:b/>
          <w:bCs/>
          <w:lang w:val="en-GB" w:eastAsia="zh-TW"/>
        </w:rPr>
        <w:t xml:space="preserve">It is possible that when a CHO condition triggers, there are multiple associated CPAC candidates </w:t>
      </w:r>
      <w:r w:rsidR="00D94A57">
        <w:rPr>
          <w:b/>
          <w:bCs/>
          <w:lang w:val="en-GB" w:eastAsia="zh-TW"/>
        </w:rPr>
        <w:t>having triggered their conditions.</w:t>
      </w:r>
    </w:p>
    <w:p w14:paraId="3AD79A85" w14:textId="5F7D2455" w:rsidR="00D94A57" w:rsidRPr="00D94A57" w:rsidRDefault="00D94A57" w:rsidP="00633356">
      <w:pPr>
        <w:jc w:val="both"/>
        <w:rPr>
          <w:rFonts w:eastAsiaTheme="minorEastAsia"/>
          <w:lang w:val="en-GB" w:eastAsia="zh-TW"/>
        </w:rPr>
      </w:pPr>
      <w:r>
        <w:rPr>
          <w:rFonts w:eastAsiaTheme="minorEastAsia" w:hint="eastAsia"/>
          <w:b/>
          <w:bCs/>
          <w:lang w:val="en-GB" w:eastAsia="zh-TW"/>
        </w:rPr>
        <w:t>P</w:t>
      </w:r>
      <w:r>
        <w:rPr>
          <w:rFonts w:eastAsiaTheme="minorEastAsia"/>
          <w:b/>
          <w:bCs/>
          <w:lang w:val="en-GB" w:eastAsia="zh-TW"/>
        </w:rPr>
        <w:t xml:space="preserve">roposal 2: </w:t>
      </w:r>
      <w:r w:rsidR="00767C83">
        <w:rPr>
          <w:rFonts w:eastAsiaTheme="minorEastAsia"/>
          <w:b/>
          <w:bCs/>
          <w:lang w:val="en-GB" w:eastAsia="zh-TW"/>
        </w:rPr>
        <w:t xml:space="preserve">RAN 2 to discuss </w:t>
      </w:r>
      <w:r w:rsidR="002E0674">
        <w:rPr>
          <w:rFonts w:eastAsiaTheme="minorEastAsia"/>
          <w:b/>
          <w:bCs/>
          <w:lang w:val="en-GB" w:eastAsia="zh-TW"/>
        </w:rPr>
        <w:t>either</w:t>
      </w:r>
      <w:r w:rsidR="002E0674">
        <w:rPr>
          <w:rFonts w:eastAsiaTheme="minorEastAsia" w:hint="eastAsia"/>
          <w:b/>
          <w:bCs/>
          <w:lang w:val="en-GB" w:eastAsia="zh-TW"/>
        </w:rPr>
        <w:t xml:space="preserve"> </w:t>
      </w:r>
      <w:r w:rsidR="002E0674">
        <w:rPr>
          <w:rFonts w:eastAsiaTheme="minorEastAsia"/>
          <w:b/>
          <w:bCs/>
          <w:lang w:val="en-GB" w:eastAsia="zh-TW"/>
        </w:rPr>
        <w:t>the</w:t>
      </w:r>
      <w:r w:rsidR="002E0674">
        <w:rPr>
          <w:rFonts w:eastAsiaTheme="minorEastAsia" w:hint="eastAsia"/>
          <w:b/>
          <w:bCs/>
          <w:lang w:val="en-GB" w:eastAsia="zh-TW"/>
        </w:rPr>
        <w:t xml:space="preserve"> </w:t>
      </w:r>
      <w:r w:rsidR="002E0674">
        <w:rPr>
          <w:rFonts w:eastAsiaTheme="minorEastAsia"/>
          <w:b/>
          <w:bCs/>
          <w:lang w:val="en-GB" w:eastAsia="zh-TW"/>
        </w:rPr>
        <w:t>UE</w:t>
      </w:r>
      <w:r w:rsidR="002E0674">
        <w:rPr>
          <w:rFonts w:eastAsiaTheme="minorEastAsia" w:hint="eastAsia"/>
          <w:b/>
          <w:bCs/>
          <w:lang w:val="en-GB" w:eastAsia="zh-TW"/>
        </w:rPr>
        <w:t xml:space="preserve"> </w:t>
      </w:r>
      <w:r w:rsidR="002E0674">
        <w:rPr>
          <w:rFonts w:eastAsiaTheme="minorEastAsia"/>
          <w:b/>
          <w:bCs/>
          <w:lang w:val="en-GB" w:eastAsia="zh-TW"/>
        </w:rPr>
        <w:t>or</w:t>
      </w:r>
      <w:r w:rsidR="002E0674">
        <w:rPr>
          <w:rFonts w:eastAsiaTheme="minorEastAsia" w:hint="eastAsia"/>
          <w:b/>
          <w:bCs/>
          <w:lang w:val="en-GB" w:eastAsia="zh-TW"/>
        </w:rPr>
        <w:t xml:space="preserve"> </w:t>
      </w:r>
      <w:r w:rsidR="002E0674">
        <w:rPr>
          <w:rFonts w:eastAsiaTheme="minorEastAsia"/>
          <w:b/>
          <w:bCs/>
          <w:lang w:val="en-GB" w:eastAsia="zh-TW"/>
        </w:rPr>
        <w:t>the</w:t>
      </w:r>
      <w:r w:rsidR="002E0674">
        <w:rPr>
          <w:rFonts w:eastAsiaTheme="minorEastAsia" w:hint="eastAsia"/>
          <w:b/>
          <w:bCs/>
          <w:lang w:val="en-GB" w:eastAsia="zh-TW"/>
        </w:rPr>
        <w:t xml:space="preserve"> </w:t>
      </w:r>
      <w:r w:rsidR="002E0674">
        <w:rPr>
          <w:rFonts w:eastAsiaTheme="minorEastAsia"/>
          <w:b/>
          <w:bCs/>
          <w:lang w:val="en-GB" w:eastAsia="zh-TW"/>
        </w:rPr>
        <w:t>network</w:t>
      </w:r>
      <w:r w:rsidR="00382DBA">
        <w:rPr>
          <w:rFonts w:eastAsiaTheme="minorEastAsia"/>
          <w:b/>
          <w:bCs/>
          <w:lang w:val="en-GB" w:eastAsia="zh-TW"/>
        </w:rPr>
        <w:t xml:space="preserve"> to determine the</w:t>
      </w:r>
      <w:r w:rsidR="00767C83">
        <w:rPr>
          <w:rFonts w:eastAsiaTheme="minorEastAsia"/>
          <w:b/>
          <w:bCs/>
          <w:lang w:val="en-GB" w:eastAsia="zh-TW"/>
        </w:rPr>
        <w:t xml:space="preserve"> selection criteria for </w:t>
      </w:r>
      <w:r w:rsidR="00E046C5">
        <w:rPr>
          <w:rFonts w:eastAsiaTheme="minorEastAsia"/>
          <w:b/>
          <w:bCs/>
          <w:lang w:val="en-GB" w:eastAsia="zh-TW"/>
        </w:rPr>
        <w:t>multiple triggered CPAC candidates.</w:t>
      </w:r>
    </w:p>
    <w:p w14:paraId="6CA9BD41" w14:textId="77777777" w:rsidR="00633356" w:rsidRPr="00633356" w:rsidRDefault="00633356" w:rsidP="00A274DD">
      <w:pPr>
        <w:ind w:firstLine="576"/>
        <w:jc w:val="both"/>
        <w:rPr>
          <w:rFonts w:eastAsiaTheme="minorEastAsia"/>
          <w:lang w:val="en-GB" w:eastAsia="zh-TW"/>
        </w:rPr>
      </w:pPr>
    </w:p>
    <w:p w14:paraId="5B93C789" w14:textId="528BEB5C" w:rsidR="007134C6" w:rsidRPr="0084071B" w:rsidRDefault="007E134C" w:rsidP="00C03C0C">
      <w:pPr>
        <w:pStyle w:val="2"/>
      </w:pPr>
      <w:r>
        <w:t>CHO and CPAC Evaluation and Execution</w:t>
      </w:r>
    </w:p>
    <w:bookmarkEnd w:id="8"/>
    <w:bookmarkEnd w:id="9"/>
    <w:p w14:paraId="6AC62AD7" w14:textId="3B086930" w:rsidR="00E803CB" w:rsidRDefault="006932E0" w:rsidP="00B5144E">
      <w:pPr>
        <w:ind w:firstLine="464"/>
        <w:jc w:val="both"/>
        <w:rPr>
          <w:rFonts w:eastAsiaTheme="minorEastAsia"/>
          <w:lang w:eastAsia="zh-TW"/>
        </w:rPr>
      </w:pPr>
      <w:r>
        <w:rPr>
          <w:rFonts w:eastAsiaTheme="minorEastAsia" w:hint="eastAsia"/>
          <w:lang w:eastAsia="zh-TW"/>
        </w:rPr>
        <w:t>A</w:t>
      </w:r>
      <w:r>
        <w:rPr>
          <w:rFonts w:eastAsiaTheme="minorEastAsia"/>
          <w:lang w:eastAsia="zh-TW"/>
        </w:rPr>
        <w:t xml:space="preserve">fter the configuration of CHO and CPAC, the UE </w:t>
      </w:r>
      <w:r w:rsidR="00C0156D">
        <w:rPr>
          <w:rFonts w:eastAsiaTheme="minorEastAsia"/>
          <w:lang w:eastAsia="zh-TW"/>
        </w:rPr>
        <w:t>evaluates the conditions of CHO and CPAC candidates.</w:t>
      </w:r>
      <w:r w:rsidR="00911531">
        <w:rPr>
          <w:rFonts w:eastAsiaTheme="minorEastAsia"/>
          <w:lang w:eastAsia="zh-TW"/>
        </w:rPr>
        <w:t xml:space="preserve"> As agreed in the previous meeting, simultaneous evaluation </w:t>
      </w:r>
      <w:r w:rsidR="009A3A0E">
        <w:rPr>
          <w:rFonts w:eastAsiaTheme="minorEastAsia"/>
          <w:lang w:eastAsia="zh-TW"/>
        </w:rPr>
        <w:t>on the conditions of</w:t>
      </w:r>
      <w:r w:rsidR="00911531">
        <w:rPr>
          <w:rFonts w:eastAsiaTheme="minorEastAsia"/>
          <w:lang w:eastAsia="zh-TW"/>
        </w:rPr>
        <w:t xml:space="preserve"> CHO and CPAC </w:t>
      </w:r>
      <w:r w:rsidR="009A3A0E">
        <w:rPr>
          <w:rFonts w:eastAsiaTheme="minorEastAsia"/>
          <w:lang w:eastAsia="zh-TW"/>
        </w:rPr>
        <w:t>candidates are supported</w:t>
      </w:r>
      <w:r w:rsidR="00A54E89">
        <w:rPr>
          <w:rFonts w:eastAsiaTheme="minorEastAsia"/>
          <w:lang w:eastAsia="zh-TW"/>
        </w:rPr>
        <w:t xml:space="preserve">, and </w:t>
      </w:r>
      <w:r w:rsidR="0022658F">
        <w:rPr>
          <w:rFonts w:eastAsiaTheme="minorEastAsia"/>
          <w:lang w:eastAsia="zh-TW"/>
        </w:rPr>
        <w:t>some companies have shown their concern</w:t>
      </w:r>
      <w:r w:rsidR="00A54E89">
        <w:rPr>
          <w:rFonts w:eastAsiaTheme="minorEastAsia"/>
          <w:lang w:eastAsia="zh-TW"/>
        </w:rPr>
        <w:t xml:space="preserve">s of the </w:t>
      </w:r>
      <w:r w:rsidR="00704C98">
        <w:rPr>
          <w:rFonts w:eastAsiaTheme="minorEastAsia"/>
          <w:lang w:eastAsia="zh-TW"/>
        </w:rPr>
        <w:t>measurement overhead.</w:t>
      </w:r>
      <w:r w:rsidR="00081C54">
        <w:rPr>
          <w:rFonts w:eastAsiaTheme="minorEastAsia"/>
          <w:lang w:eastAsia="zh-TW"/>
        </w:rPr>
        <w:t xml:space="preserve"> In our opinion, it is beneficial </w:t>
      </w:r>
      <w:r w:rsidR="00196F10">
        <w:rPr>
          <w:rFonts w:eastAsiaTheme="minorEastAsia"/>
          <w:lang w:eastAsia="zh-TW"/>
        </w:rPr>
        <w:t xml:space="preserve">to reduce the measurement overhead to mitigate the burden on the UE side, while </w:t>
      </w:r>
      <w:r w:rsidR="008F34C7">
        <w:rPr>
          <w:rFonts w:eastAsiaTheme="minorEastAsia"/>
          <w:lang w:eastAsia="zh-TW"/>
        </w:rPr>
        <w:t xml:space="preserve">the simultaneous evaluation </w:t>
      </w:r>
      <w:r w:rsidR="00BA308B">
        <w:rPr>
          <w:rFonts w:eastAsiaTheme="minorEastAsia"/>
          <w:lang w:eastAsia="zh-TW"/>
        </w:rPr>
        <w:t>potentially finds better CHO and CPAC target</w:t>
      </w:r>
      <w:r w:rsidR="00925A8A">
        <w:rPr>
          <w:rFonts w:eastAsiaTheme="minorEastAsia"/>
          <w:lang w:eastAsia="zh-TW"/>
        </w:rPr>
        <w:t xml:space="preserve">s. As a result, we </w:t>
      </w:r>
      <w:r w:rsidR="0020300E">
        <w:rPr>
          <w:rFonts w:eastAsiaTheme="minorEastAsia"/>
          <w:lang w:eastAsia="zh-TW"/>
        </w:rPr>
        <w:t>think a compromised solution could be considered</w:t>
      </w:r>
      <w:r w:rsidR="00AC3FB5">
        <w:rPr>
          <w:rFonts w:eastAsiaTheme="minorEastAsia"/>
          <w:lang w:eastAsia="zh-TW"/>
        </w:rPr>
        <w:t xml:space="preserve"> to somehow maintain the </w:t>
      </w:r>
      <w:r w:rsidR="00204C82">
        <w:rPr>
          <w:rFonts w:eastAsiaTheme="minorEastAsia"/>
          <w:lang w:eastAsia="zh-TW"/>
        </w:rPr>
        <w:t>optimality of CPAC target as well as reduce the measurement overhead</w:t>
      </w:r>
      <w:r w:rsidR="0020300E">
        <w:rPr>
          <w:rFonts w:eastAsiaTheme="minorEastAsia"/>
          <w:lang w:eastAsia="zh-TW"/>
        </w:rPr>
        <w:t>.</w:t>
      </w:r>
    </w:p>
    <w:p w14:paraId="4B9C51D0" w14:textId="3D71C712" w:rsidR="0089253B" w:rsidRDefault="00521EE0" w:rsidP="00B5144E">
      <w:pPr>
        <w:ind w:firstLine="464"/>
        <w:jc w:val="both"/>
        <w:rPr>
          <w:rFonts w:eastAsiaTheme="minorEastAsia"/>
          <w:lang w:eastAsia="zh-TW"/>
        </w:rPr>
      </w:pPr>
      <w:r>
        <w:rPr>
          <w:rFonts w:eastAsiaTheme="minorEastAsia"/>
          <w:lang w:eastAsia="zh-TW"/>
        </w:rPr>
        <w:t>We</w:t>
      </w:r>
      <w:r w:rsidR="00C15180">
        <w:rPr>
          <w:rFonts w:eastAsiaTheme="minorEastAsia"/>
          <w:lang w:eastAsia="zh-TW"/>
        </w:rPr>
        <w:t xml:space="preserve"> think a conditional </w:t>
      </w:r>
      <w:r w:rsidR="00065080">
        <w:rPr>
          <w:rFonts w:eastAsiaTheme="minorEastAsia"/>
          <w:lang w:eastAsia="zh-TW"/>
        </w:rPr>
        <w:t>evaluation on CPAC candidates could be beneficial.</w:t>
      </w:r>
      <w:r w:rsidR="006C7781">
        <w:rPr>
          <w:rFonts w:eastAsiaTheme="minorEastAsia"/>
          <w:lang w:eastAsia="zh-TW"/>
        </w:rPr>
        <w:t xml:space="preserve"> </w:t>
      </w:r>
      <w:r w:rsidR="0089253B">
        <w:rPr>
          <w:rFonts w:eastAsiaTheme="minorEastAsia"/>
          <w:lang w:eastAsia="zh-TW"/>
        </w:rPr>
        <w:t xml:space="preserve">That is, a UE does not evaluate the </w:t>
      </w:r>
      <w:r w:rsidR="002200FC">
        <w:rPr>
          <w:rFonts w:eastAsiaTheme="minorEastAsia"/>
          <w:lang w:eastAsia="zh-TW"/>
        </w:rPr>
        <w:t xml:space="preserve">CPAC conditions unless their associated CHO </w:t>
      </w:r>
      <w:r w:rsidR="004C2983">
        <w:rPr>
          <w:rFonts w:eastAsiaTheme="minorEastAsia"/>
          <w:lang w:eastAsia="zh-TW"/>
        </w:rPr>
        <w:t xml:space="preserve">triggers some conditions. </w:t>
      </w:r>
      <w:r w:rsidR="00693106">
        <w:rPr>
          <w:rFonts w:eastAsiaTheme="minorEastAsia"/>
          <w:lang w:eastAsia="zh-TW"/>
        </w:rPr>
        <w:t xml:space="preserve">For example, </w:t>
      </w:r>
      <w:r w:rsidR="00232EB4">
        <w:rPr>
          <w:rFonts w:eastAsiaTheme="minorEastAsia"/>
          <w:lang w:eastAsia="zh-TW"/>
        </w:rPr>
        <w:t>a CHO can be configured with an additional</w:t>
      </w:r>
      <w:r w:rsidR="00835FBF">
        <w:rPr>
          <w:rFonts w:eastAsiaTheme="minorEastAsia"/>
          <w:lang w:eastAsia="zh-TW"/>
        </w:rPr>
        <w:t xml:space="preserve"> secondary</w:t>
      </w:r>
      <w:r w:rsidR="00232EB4">
        <w:rPr>
          <w:rFonts w:eastAsiaTheme="minorEastAsia"/>
          <w:lang w:eastAsia="zh-TW"/>
        </w:rPr>
        <w:t xml:space="preserve"> TTT</w:t>
      </w:r>
      <w:r w:rsidR="000756CC">
        <w:rPr>
          <w:rFonts w:eastAsiaTheme="minorEastAsia"/>
          <w:lang w:eastAsia="zh-TW"/>
        </w:rPr>
        <w:t>, which is shorter than the original TTT</w:t>
      </w:r>
      <w:r w:rsidR="00B77D7B">
        <w:rPr>
          <w:rFonts w:eastAsiaTheme="minorEastAsia"/>
          <w:lang w:eastAsia="zh-TW"/>
        </w:rPr>
        <w:t xml:space="preserve">, to trigger the </w:t>
      </w:r>
      <w:r w:rsidR="000B7FF2">
        <w:rPr>
          <w:rFonts w:eastAsiaTheme="minorEastAsia"/>
          <w:lang w:eastAsia="zh-TW"/>
        </w:rPr>
        <w:t>evaluation on its associated CPAC candidates</w:t>
      </w:r>
      <w:r w:rsidR="00E25D66">
        <w:rPr>
          <w:rFonts w:eastAsiaTheme="minorEastAsia"/>
          <w:lang w:eastAsia="zh-TW"/>
        </w:rPr>
        <w:t>.</w:t>
      </w:r>
      <w:r w:rsidR="00646948">
        <w:rPr>
          <w:rFonts w:eastAsiaTheme="minorEastAsia"/>
          <w:lang w:eastAsia="zh-TW"/>
        </w:rPr>
        <w:t xml:space="preserve"> </w:t>
      </w:r>
      <w:r w:rsidR="00CC2EFA">
        <w:rPr>
          <w:rFonts w:eastAsiaTheme="minorEastAsia"/>
          <w:lang w:eastAsia="zh-TW"/>
        </w:rPr>
        <w:t xml:space="preserve">When </w:t>
      </w:r>
      <w:r w:rsidR="00135DFE">
        <w:rPr>
          <w:rFonts w:eastAsiaTheme="minorEastAsia"/>
          <w:lang w:eastAsia="zh-TW"/>
        </w:rPr>
        <w:t>a CHO</w:t>
      </w:r>
      <w:r w:rsidR="000927CE">
        <w:rPr>
          <w:rFonts w:eastAsiaTheme="minorEastAsia"/>
          <w:lang w:eastAsia="zh-TW"/>
        </w:rPr>
        <w:t xml:space="preserve"> candidate</w:t>
      </w:r>
      <w:r w:rsidR="00835FBF">
        <w:rPr>
          <w:rFonts w:eastAsiaTheme="minorEastAsia"/>
          <w:lang w:eastAsia="zh-TW"/>
        </w:rPr>
        <w:t xml:space="preserve"> triggers the secondary TTT, </w:t>
      </w:r>
      <w:r w:rsidR="009A0E8C">
        <w:rPr>
          <w:rFonts w:eastAsiaTheme="minorEastAsia"/>
          <w:lang w:eastAsia="zh-TW"/>
        </w:rPr>
        <w:t>the UE starts to evaluate the</w:t>
      </w:r>
      <w:r w:rsidR="000927CE">
        <w:rPr>
          <w:rFonts w:eastAsiaTheme="minorEastAsia"/>
          <w:lang w:eastAsia="zh-TW"/>
        </w:rPr>
        <w:t xml:space="preserve"> CPAC conditions associated with the CHO candidate</w:t>
      </w:r>
      <w:r w:rsidR="009D1010">
        <w:rPr>
          <w:rFonts w:eastAsiaTheme="minorEastAsia"/>
          <w:lang w:eastAsia="zh-TW"/>
        </w:rPr>
        <w:t>. Once the CHO condition is triggered, that is, the</w:t>
      </w:r>
      <w:r w:rsidR="005D0F93">
        <w:rPr>
          <w:rFonts w:eastAsiaTheme="minorEastAsia"/>
          <w:lang w:eastAsia="zh-TW"/>
        </w:rPr>
        <w:t xml:space="preserve"> triggering event holds for the</w:t>
      </w:r>
      <w:r w:rsidR="009D1010">
        <w:rPr>
          <w:rFonts w:eastAsiaTheme="minorEastAsia"/>
          <w:lang w:eastAsia="zh-TW"/>
        </w:rPr>
        <w:t xml:space="preserve"> </w:t>
      </w:r>
      <w:r w:rsidR="005D0F93">
        <w:rPr>
          <w:rFonts w:eastAsiaTheme="minorEastAsia"/>
          <w:lang w:eastAsia="zh-TW"/>
        </w:rPr>
        <w:t xml:space="preserve">original TTT, the UE then executes the </w:t>
      </w:r>
      <w:proofErr w:type="gramStart"/>
      <w:r w:rsidR="005D0F93">
        <w:rPr>
          <w:rFonts w:eastAsiaTheme="minorEastAsia"/>
          <w:lang w:eastAsia="zh-TW"/>
        </w:rPr>
        <w:t>CHO</w:t>
      </w:r>
      <w:proofErr w:type="gramEnd"/>
      <w:r w:rsidR="005D0F93">
        <w:rPr>
          <w:rFonts w:eastAsiaTheme="minorEastAsia"/>
          <w:lang w:eastAsia="zh-TW"/>
        </w:rPr>
        <w:t xml:space="preserve"> and further CPAC target selection and execution can be </w:t>
      </w:r>
      <w:r w:rsidR="00BC55E6">
        <w:rPr>
          <w:rFonts w:eastAsiaTheme="minorEastAsia"/>
          <w:lang w:eastAsia="zh-TW"/>
        </w:rPr>
        <w:t>performed.</w:t>
      </w:r>
      <w:r w:rsidR="005D0F93">
        <w:rPr>
          <w:rFonts w:eastAsiaTheme="minorEastAsia"/>
          <w:lang w:eastAsia="zh-TW"/>
        </w:rPr>
        <w:t xml:space="preserve"> </w:t>
      </w:r>
      <w:r w:rsidR="00027CE2">
        <w:rPr>
          <w:rFonts w:eastAsiaTheme="minorEastAsia"/>
          <w:lang w:eastAsia="zh-TW"/>
        </w:rPr>
        <w:t xml:space="preserve">Conversely, once the </w:t>
      </w:r>
      <w:r w:rsidR="00B51BC9">
        <w:rPr>
          <w:rFonts w:eastAsiaTheme="minorEastAsia"/>
          <w:lang w:eastAsia="zh-TW"/>
        </w:rPr>
        <w:t>triggering event is not met, the UE stops</w:t>
      </w:r>
      <w:r w:rsidR="00470D72">
        <w:rPr>
          <w:rFonts w:eastAsiaTheme="minorEastAsia"/>
          <w:lang w:eastAsia="zh-TW"/>
        </w:rPr>
        <w:t xml:space="preserve"> the evaluation on CPAC conditions associated with the CHO candidate</w:t>
      </w:r>
      <w:r w:rsidR="000D32A8">
        <w:rPr>
          <w:rFonts w:eastAsiaTheme="minorEastAsia"/>
          <w:lang w:eastAsia="zh-TW"/>
        </w:rPr>
        <w:t xml:space="preserve">, and then resets both </w:t>
      </w:r>
      <w:r w:rsidR="00627FC2">
        <w:rPr>
          <w:rFonts w:eastAsiaTheme="minorEastAsia"/>
          <w:lang w:eastAsia="zh-TW"/>
        </w:rPr>
        <w:t>the original and the secondary TTT timer</w:t>
      </w:r>
      <w:r w:rsidR="000D32A8">
        <w:rPr>
          <w:rFonts w:eastAsiaTheme="minorEastAsia"/>
          <w:lang w:eastAsia="zh-TW"/>
        </w:rPr>
        <w:t>.</w:t>
      </w:r>
    </w:p>
    <w:p w14:paraId="4CCE75C1" w14:textId="3FA489E9" w:rsidR="00FE365F" w:rsidRDefault="00FE365F" w:rsidP="00B5144E">
      <w:pPr>
        <w:ind w:firstLine="464"/>
        <w:jc w:val="both"/>
        <w:rPr>
          <w:rFonts w:eastAsiaTheme="minorEastAsia"/>
          <w:lang w:eastAsia="zh-TW"/>
        </w:rPr>
      </w:pPr>
      <w:r>
        <w:rPr>
          <w:rFonts w:eastAsiaTheme="minorEastAsia" w:hint="eastAsia"/>
          <w:lang w:eastAsia="zh-TW"/>
        </w:rPr>
        <w:t>T</w:t>
      </w:r>
      <w:r>
        <w:rPr>
          <w:rFonts w:eastAsiaTheme="minorEastAsia"/>
          <w:lang w:eastAsia="zh-TW"/>
        </w:rPr>
        <w:t xml:space="preserve">he advantage of the </w:t>
      </w:r>
      <w:proofErr w:type="gramStart"/>
      <w:r>
        <w:rPr>
          <w:rFonts w:eastAsiaTheme="minorEastAsia"/>
          <w:lang w:eastAsia="zh-TW"/>
        </w:rPr>
        <w:t>condition-based</w:t>
      </w:r>
      <w:proofErr w:type="gramEnd"/>
      <w:r>
        <w:rPr>
          <w:rFonts w:eastAsiaTheme="minorEastAsia"/>
          <w:lang w:eastAsia="zh-TW"/>
        </w:rPr>
        <w:t xml:space="preserve"> CPAC evaluation is the reduction </w:t>
      </w:r>
      <w:r w:rsidR="00627FC2">
        <w:rPr>
          <w:rFonts w:eastAsiaTheme="minorEastAsia"/>
          <w:lang w:eastAsia="zh-TW"/>
        </w:rPr>
        <w:t>of</w:t>
      </w:r>
      <w:r w:rsidR="004000AA">
        <w:rPr>
          <w:rFonts w:eastAsiaTheme="minorEastAsia"/>
          <w:lang w:eastAsia="zh-TW"/>
        </w:rPr>
        <w:t xml:space="preserve"> measurement overhead. The final target CHO MN/PCell</w:t>
      </w:r>
      <w:r w:rsidR="004E1E0F">
        <w:rPr>
          <w:rFonts w:eastAsiaTheme="minorEastAsia"/>
          <w:lang w:eastAsia="zh-TW"/>
        </w:rPr>
        <w:t xml:space="preserve"> must have triggered the secondary TTT before it triggers the </w:t>
      </w:r>
      <w:r w:rsidR="001211AC">
        <w:rPr>
          <w:rFonts w:eastAsiaTheme="minorEastAsia"/>
          <w:lang w:eastAsia="zh-TW"/>
        </w:rPr>
        <w:t xml:space="preserve">CHO condition. </w:t>
      </w:r>
      <w:r w:rsidR="00D525D6">
        <w:rPr>
          <w:rFonts w:eastAsiaTheme="minorEastAsia"/>
          <w:lang w:eastAsia="zh-TW"/>
        </w:rPr>
        <w:t>That is</w:t>
      </w:r>
      <w:r w:rsidR="001211AC">
        <w:rPr>
          <w:rFonts w:eastAsiaTheme="minorEastAsia"/>
          <w:lang w:eastAsia="zh-TW"/>
        </w:rPr>
        <w:t xml:space="preserve">, </w:t>
      </w:r>
      <w:r w:rsidR="00581D6E">
        <w:rPr>
          <w:rFonts w:eastAsiaTheme="minorEastAsia"/>
          <w:lang w:eastAsia="zh-TW"/>
        </w:rPr>
        <w:t xml:space="preserve">for CHO candidates that do not </w:t>
      </w:r>
      <w:r w:rsidR="00D525D6">
        <w:rPr>
          <w:rFonts w:eastAsiaTheme="minorEastAsia"/>
          <w:lang w:eastAsia="zh-TW"/>
        </w:rPr>
        <w:t>trigger the secondary TTT</w:t>
      </w:r>
      <w:r w:rsidR="00E45EFA">
        <w:rPr>
          <w:rFonts w:eastAsiaTheme="minorEastAsia"/>
          <w:lang w:eastAsia="zh-TW"/>
        </w:rPr>
        <w:t xml:space="preserve"> must not be the final target </w:t>
      </w:r>
      <w:r w:rsidR="0062383B">
        <w:rPr>
          <w:rFonts w:eastAsiaTheme="minorEastAsia"/>
          <w:lang w:eastAsia="zh-TW"/>
        </w:rPr>
        <w:t xml:space="preserve">CHO MN/PCell. As a result, the </w:t>
      </w:r>
      <w:r w:rsidR="00FA74D6">
        <w:rPr>
          <w:rFonts w:eastAsiaTheme="minorEastAsia"/>
          <w:lang w:eastAsia="zh-TW"/>
        </w:rPr>
        <w:t xml:space="preserve">measurement on their associated CPAC condition </w:t>
      </w:r>
      <w:r w:rsidR="00B07D52">
        <w:rPr>
          <w:rFonts w:eastAsiaTheme="minorEastAsia"/>
          <w:lang w:eastAsia="zh-TW"/>
        </w:rPr>
        <w:t>is unnecessary</w:t>
      </w:r>
      <w:r w:rsidR="0007555D">
        <w:rPr>
          <w:rFonts w:eastAsiaTheme="minorEastAsia"/>
          <w:lang w:eastAsia="zh-TW"/>
        </w:rPr>
        <w:t xml:space="preserve"> for the UE. With the </w:t>
      </w:r>
      <w:proofErr w:type="gramStart"/>
      <w:r w:rsidR="0007555D">
        <w:rPr>
          <w:rFonts w:eastAsiaTheme="minorEastAsia"/>
          <w:lang w:eastAsia="zh-TW"/>
        </w:rPr>
        <w:t>condition-based</w:t>
      </w:r>
      <w:proofErr w:type="gramEnd"/>
      <w:r w:rsidR="0007555D">
        <w:rPr>
          <w:rFonts w:eastAsiaTheme="minorEastAsia"/>
          <w:lang w:eastAsia="zh-TW"/>
        </w:rPr>
        <w:t xml:space="preserve"> CPAC evaluation,</w:t>
      </w:r>
      <w:r w:rsidR="00F9433B">
        <w:rPr>
          <w:rFonts w:eastAsiaTheme="minorEastAsia"/>
          <w:lang w:eastAsia="zh-TW"/>
        </w:rPr>
        <w:t xml:space="preserve"> the waste of </w:t>
      </w:r>
      <w:r w:rsidR="00254B73">
        <w:rPr>
          <w:rFonts w:eastAsiaTheme="minorEastAsia"/>
          <w:lang w:eastAsia="zh-TW"/>
        </w:rPr>
        <w:t xml:space="preserve">such unnecessary </w:t>
      </w:r>
      <w:r w:rsidR="00F9433B">
        <w:rPr>
          <w:rFonts w:eastAsiaTheme="minorEastAsia"/>
          <w:lang w:eastAsia="zh-TW"/>
        </w:rPr>
        <w:t>measurement</w:t>
      </w:r>
      <w:r w:rsidR="00466E13">
        <w:rPr>
          <w:rFonts w:eastAsiaTheme="minorEastAsia"/>
          <w:lang w:eastAsia="zh-TW"/>
        </w:rPr>
        <w:t>s</w:t>
      </w:r>
      <w:r w:rsidR="00254B73">
        <w:rPr>
          <w:rFonts w:eastAsiaTheme="minorEastAsia"/>
          <w:lang w:eastAsia="zh-TW"/>
        </w:rPr>
        <w:t xml:space="preserve"> </w:t>
      </w:r>
      <w:r w:rsidR="00466E13">
        <w:rPr>
          <w:rFonts w:eastAsiaTheme="minorEastAsia"/>
          <w:lang w:eastAsia="zh-TW"/>
        </w:rPr>
        <w:t>on CPAC conditions can be avoided.</w:t>
      </w:r>
    </w:p>
    <w:p w14:paraId="19884FE3" w14:textId="5236680F" w:rsidR="006F4DAC" w:rsidRDefault="006F4DAC" w:rsidP="00137A61">
      <w:pPr>
        <w:jc w:val="both"/>
        <w:rPr>
          <w:b/>
          <w:bCs/>
          <w:lang w:val="en-GB" w:eastAsia="zh-TW"/>
        </w:rPr>
      </w:pPr>
      <w:r>
        <w:rPr>
          <w:b/>
          <w:bCs/>
          <w:lang w:val="en-GB" w:eastAsia="zh-TW"/>
        </w:rPr>
        <w:t xml:space="preserve">Observation </w:t>
      </w:r>
      <w:r w:rsidR="00CD2C26">
        <w:rPr>
          <w:b/>
          <w:bCs/>
          <w:lang w:val="en-GB" w:eastAsia="zh-TW"/>
        </w:rPr>
        <w:t>3</w:t>
      </w:r>
      <w:r>
        <w:rPr>
          <w:b/>
          <w:bCs/>
          <w:lang w:val="en-GB" w:eastAsia="zh-TW"/>
        </w:rPr>
        <w:t>:</w:t>
      </w:r>
      <w:r w:rsidR="00B50859">
        <w:rPr>
          <w:b/>
          <w:bCs/>
          <w:lang w:val="en-GB" w:eastAsia="zh-TW"/>
        </w:rPr>
        <w:t xml:space="preserve"> </w:t>
      </w:r>
      <w:r w:rsidR="007968DB">
        <w:rPr>
          <w:b/>
          <w:bCs/>
          <w:lang w:val="en-GB" w:eastAsia="zh-TW"/>
        </w:rPr>
        <w:t>For simultaneous CHO and CPAC condition evaluation, a</w:t>
      </w:r>
      <w:r w:rsidR="00B50859">
        <w:rPr>
          <w:b/>
          <w:bCs/>
          <w:lang w:val="en-GB" w:eastAsia="zh-TW"/>
        </w:rPr>
        <w:t xml:space="preserve"> compromised solution</w:t>
      </w:r>
      <w:r w:rsidR="007968DB">
        <w:rPr>
          <w:b/>
          <w:bCs/>
          <w:lang w:val="en-GB" w:eastAsia="zh-TW"/>
        </w:rPr>
        <w:t xml:space="preserve"> can be considered</w:t>
      </w:r>
      <w:r w:rsidR="00B50859">
        <w:rPr>
          <w:b/>
          <w:bCs/>
          <w:lang w:val="en-GB" w:eastAsia="zh-TW"/>
        </w:rPr>
        <w:t xml:space="preserve"> to reduce the </w:t>
      </w:r>
      <w:r w:rsidR="007968DB">
        <w:rPr>
          <w:b/>
          <w:bCs/>
          <w:lang w:val="en-GB" w:eastAsia="zh-TW"/>
        </w:rPr>
        <w:t>measurement overhead of the UE</w:t>
      </w:r>
      <w:r w:rsidR="00B50859">
        <w:rPr>
          <w:b/>
          <w:bCs/>
          <w:lang w:val="en-GB" w:eastAsia="zh-TW"/>
        </w:rPr>
        <w:t xml:space="preserve"> while maintaining the CPAC optimality</w:t>
      </w:r>
      <w:r>
        <w:rPr>
          <w:b/>
          <w:bCs/>
          <w:lang w:val="en-GB" w:eastAsia="zh-TW"/>
        </w:rPr>
        <w:t>.</w:t>
      </w:r>
    </w:p>
    <w:p w14:paraId="3C566D4E" w14:textId="1630D836" w:rsidR="00646948" w:rsidRPr="00646948" w:rsidRDefault="00646948" w:rsidP="00137A61">
      <w:pPr>
        <w:jc w:val="both"/>
        <w:rPr>
          <w:rFonts w:eastAsiaTheme="minorEastAsia"/>
          <w:lang w:eastAsia="zh-TW"/>
        </w:rPr>
      </w:pPr>
      <w:r>
        <w:rPr>
          <w:rFonts w:eastAsiaTheme="minorEastAsia"/>
          <w:b/>
          <w:bCs/>
          <w:lang w:val="en-GB" w:eastAsia="zh-TW"/>
        </w:rPr>
        <w:t xml:space="preserve">Proposal 3: </w:t>
      </w:r>
      <w:r w:rsidR="00BC55E6">
        <w:rPr>
          <w:rFonts w:eastAsiaTheme="minorEastAsia"/>
          <w:b/>
          <w:bCs/>
          <w:lang w:val="en-GB" w:eastAsia="zh-TW"/>
        </w:rPr>
        <w:t xml:space="preserve">For simultaneous CHO and CPAC condition evaluation, </w:t>
      </w:r>
      <w:r w:rsidR="005C3601">
        <w:rPr>
          <w:rFonts w:eastAsiaTheme="minorEastAsia"/>
          <w:b/>
          <w:bCs/>
          <w:lang w:val="en-GB" w:eastAsia="zh-TW"/>
        </w:rPr>
        <w:t xml:space="preserve">a </w:t>
      </w:r>
      <w:proofErr w:type="gramStart"/>
      <w:r w:rsidR="005C3601">
        <w:rPr>
          <w:rFonts w:eastAsiaTheme="minorEastAsia"/>
          <w:b/>
          <w:bCs/>
          <w:lang w:val="en-GB" w:eastAsia="zh-TW"/>
        </w:rPr>
        <w:t>condition-based</w:t>
      </w:r>
      <w:proofErr w:type="gramEnd"/>
      <w:r w:rsidR="005C3601">
        <w:rPr>
          <w:rFonts w:eastAsiaTheme="minorEastAsia"/>
          <w:b/>
          <w:bCs/>
          <w:lang w:val="en-GB" w:eastAsia="zh-TW"/>
        </w:rPr>
        <w:t xml:space="preserve"> CPAC evaluation</w:t>
      </w:r>
      <w:r w:rsidR="00C659C9">
        <w:rPr>
          <w:rFonts w:eastAsiaTheme="minorEastAsia"/>
          <w:b/>
          <w:bCs/>
          <w:lang w:val="en-GB" w:eastAsia="zh-TW"/>
        </w:rPr>
        <w:t xml:space="preserve"> to be supported.</w:t>
      </w:r>
    </w:p>
    <w:p w14:paraId="099E11DF" w14:textId="77777777" w:rsidR="006F4DAC" w:rsidRDefault="006F4DAC" w:rsidP="00B5144E">
      <w:pPr>
        <w:ind w:firstLine="464"/>
        <w:jc w:val="both"/>
        <w:rPr>
          <w:rFonts w:eastAsiaTheme="minorEastAsia"/>
          <w:lang w:eastAsia="zh-TW"/>
        </w:rPr>
      </w:pPr>
    </w:p>
    <w:p w14:paraId="64984C56" w14:textId="2986578E" w:rsidR="00DD1591" w:rsidRDefault="00510AB3" w:rsidP="00B5144E">
      <w:pPr>
        <w:ind w:firstLine="464"/>
        <w:jc w:val="both"/>
        <w:rPr>
          <w:rFonts w:eastAsiaTheme="minorEastAsia"/>
          <w:lang w:eastAsia="zh-TW"/>
        </w:rPr>
      </w:pPr>
      <w:r>
        <w:rPr>
          <w:rFonts w:eastAsiaTheme="minorEastAsia"/>
          <w:lang w:eastAsia="zh-TW"/>
        </w:rPr>
        <w:t xml:space="preserve">When a UE triggers the CHO condition, it is possible that multiple associated CPAC candidates </w:t>
      </w:r>
      <w:r w:rsidR="009C58A6">
        <w:rPr>
          <w:rFonts w:eastAsiaTheme="minorEastAsia"/>
          <w:lang w:eastAsia="zh-TW"/>
        </w:rPr>
        <w:t xml:space="preserve">have triggered their conditions, or multiple associated CPAC candidates </w:t>
      </w:r>
      <w:r w:rsidR="00BE4215">
        <w:rPr>
          <w:rFonts w:eastAsiaTheme="minorEastAsia"/>
          <w:lang w:eastAsia="zh-TW"/>
        </w:rPr>
        <w:t xml:space="preserve">are going to trigger their conditions. It is possible that the </w:t>
      </w:r>
      <w:r w:rsidR="0095500D">
        <w:rPr>
          <w:rFonts w:eastAsiaTheme="minorEastAsia"/>
          <w:lang w:eastAsia="zh-TW"/>
        </w:rPr>
        <w:t>CPAC candidates wh</w:t>
      </w:r>
      <w:r w:rsidR="00DE6E92">
        <w:rPr>
          <w:rFonts w:eastAsiaTheme="minorEastAsia"/>
          <w:lang w:eastAsia="zh-TW"/>
        </w:rPr>
        <w:t xml:space="preserve">ich are going to trigger the conditions </w:t>
      </w:r>
      <w:r w:rsidR="00E4752D">
        <w:rPr>
          <w:rFonts w:eastAsiaTheme="minorEastAsia"/>
          <w:lang w:eastAsia="zh-TW"/>
        </w:rPr>
        <w:t xml:space="preserve">are better choices than those </w:t>
      </w:r>
      <w:r w:rsidR="00E4752D">
        <w:rPr>
          <w:rFonts w:eastAsiaTheme="minorEastAsia"/>
          <w:lang w:eastAsia="zh-TW"/>
        </w:rPr>
        <w:lastRenderedPageBreak/>
        <w:t>candidates wh</w:t>
      </w:r>
      <w:r w:rsidR="007474D1">
        <w:rPr>
          <w:rFonts w:eastAsiaTheme="minorEastAsia"/>
          <w:lang w:eastAsia="zh-TW"/>
        </w:rPr>
        <w:t xml:space="preserve">ose conditions have been triggered. </w:t>
      </w:r>
      <w:r w:rsidR="0000062E">
        <w:rPr>
          <w:rFonts w:eastAsiaTheme="minorEastAsia"/>
          <w:lang w:eastAsia="zh-TW"/>
        </w:rPr>
        <w:t xml:space="preserve">In this case, the UE may not be served by </w:t>
      </w:r>
      <w:r w:rsidR="0057481D">
        <w:rPr>
          <w:rFonts w:eastAsiaTheme="minorEastAsia"/>
          <w:lang w:eastAsia="zh-TW"/>
        </w:rPr>
        <w:t>the optimal PSCell if th</w:t>
      </w:r>
      <w:r w:rsidR="00C77A4B">
        <w:rPr>
          <w:rFonts w:eastAsiaTheme="minorEastAsia"/>
          <w:lang w:eastAsia="zh-TW"/>
        </w:rPr>
        <w:t>e target PSCell is chosen from the</w:t>
      </w:r>
      <w:r w:rsidR="002E26FC">
        <w:rPr>
          <w:rFonts w:eastAsiaTheme="minorEastAsia"/>
          <w:lang w:eastAsia="zh-TW"/>
        </w:rPr>
        <w:t xml:space="preserve"> CPAC candidates which have triggered the conditions</w:t>
      </w:r>
      <w:r w:rsidR="00276A4C">
        <w:rPr>
          <w:rFonts w:eastAsiaTheme="minorEastAsia"/>
          <w:lang w:eastAsia="zh-TW"/>
        </w:rPr>
        <w:t>, and the UE could perform subsequent CPAC in the target PCell</w:t>
      </w:r>
      <w:r w:rsidR="002E26FC">
        <w:rPr>
          <w:rFonts w:eastAsiaTheme="minorEastAsia"/>
          <w:lang w:eastAsia="zh-TW"/>
        </w:rPr>
        <w:t>.</w:t>
      </w:r>
      <w:r w:rsidR="0030559D">
        <w:rPr>
          <w:rFonts w:eastAsiaTheme="minorEastAsia"/>
          <w:lang w:eastAsia="zh-TW"/>
        </w:rPr>
        <w:t xml:space="preserve"> Since the </w:t>
      </w:r>
      <w:r w:rsidR="00521254">
        <w:rPr>
          <w:rFonts w:eastAsiaTheme="minorEastAsia"/>
          <w:lang w:eastAsia="zh-TW"/>
        </w:rPr>
        <w:t xml:space="preserve">CPAC configurations are released after the CPAC execution, </w:t>
      </w:r>
      <w:r w:rsidR="00AE1C0A">
        <w:rPr>
          <w:rFonts w:eastAsiaTheme="minorEastAsia"/>
          <w:lang w:eastAsia="zh-TW"/>
        </w:rPr>
        <w:t xml:space="preserve">additional </w:t>
      </w:r>
      <w:proofErr w:type="spellStart"/>
      <w:r w:rsidR="00AE1C0A">
        <w:rPr>
          <w:rFonts w:eastAsiaTheme="minorEastAsia"/>
          <w:lang w:eastAsia="zh-TW"/>
        </w:rPr>
        <w:t>signalling</w:t>
      </w:r>
      <w:proofErr w:type="spellEnd"/>
      <w:r w:rsidR="00AE1C0A">
        <w:rPr>
          <w:rFonts w:eastAsiaTheme="minorEastAsia"/>
          <w:lang w:eastAsia="zh-TW"/>
        </w:rPr>
        <w:t xml:space="preserve"> overhead </w:t>
      </w:r>
      <w:r w:rsidR="00FC5AD8">
        <w:rPr>
          <w:rFonts w:eastAsiaTheme="minorEastAsia"/>
          <w:lang w:eastAsia="zh-TW"/>
        </w:rPr>
        <w:t>are yielded by the subsequent CPAC</w:t>
      </w:r>
      <w:r w:rsidR="00587FA0">
        <w:rPr>
          <w:rFonts w:eastAsiaTheme="minorEastAsia"/>
          <w:lang w:eastAsia="zh-TW"/>
        </w:rPr>
        <w:t xml:space="preserve"> procedure. As a result, </w:t>
      </w:r>
      <w:r w:rsidR="00FC0F6B">
        <w:rPr>
          <w:rFonts w:eastAsiaTheme="minorEastAsia"/>
          <w:lang w:eastAsia="zh-TW"/>
        </w:rPr>
        <w:t xml:space="preserve">we propose that CPAC execution may be deferred by a </w:t>
      </w:r>
      <w:r w:rsidR="008F1B13">
        <w:rPr>
          <w:rFonts w:eastAsiaTheme="minorEastAsia"/>
          <w:lang w:eastAsia="zh-TW"/>
        </w:rPr>
        <w:t xml:space="preserve">short period of time </w:t>
      </w:r>
      <w:r w:rsidR="00104E32">
        <w:rPr>
          <w:rFonts w:eastAsiaTheme="minorEastAsia"/>
          <w:lang w:eastAsia="zh-TW"/>
        </w:rPr>
        <w:t>to ensure</w:t>
      </w:r>
      <w:r w:rsidR="008F1B13">
        <w:rPr>
          <w:rFonts w:eastAsiaTheme="minorEastAsia"/>
          <w:lang w:eastAsia="zh-TW"/>
        </w:rPr>
        <w:t xml:space="preserve"> </w:t>
      </w:r>
      <w:r w:rsidR="00104E32">
        <w:rPr>
          <w:rFonts w:eastAsiaTheme="minorEastAsia"/>
          <w:lang w:eastAsia="zh-TW"/>
        </w:rPr>
        <w:t>the optimal PSCell selection</w:t>
      </w:r>
      <w:r w:rsidR="006325B8">
        <w:rPr>
          <w:rFonts w:eastAsiaTheme="minorEastAsia"/>
          <w:lang w:eastAsia="zh-TW"/>
        </w:rPr>
        <w:t xml:space="preserve">, if there </w:t>
      </w:r>
      <w:r w:rsidR="00570DF2">
        <w:rPr>
          <w:rFonts w:eastAsiaTheme="minorEastAsia"/>
          <w:lang w:eastAsia="zh-TW"/>
        </w:rPr>
        <w:t xml:space="preserve">are some exceptional associated CPAC candidates </w:t>
      </w:r>
      <w:r w:rsidR="001C28A8">
        <w:rPr>
          <w:rFonts w:eastAsiaTheme="minorEastAsia"/>
          <w:lang w:eastAsia="zh-TW"/>
        </w:rPr>
        <w:t>going to trigger their conditions</w:t>
      </w:r>
      <w:r w:rsidR="00104E32">
        <w:rPr>
          <w:rFonts w:eastAsiaTheme="minorEastAsia"/>
          <w:lang w:eastAsia="zh-TW"/>
        </w:rPr>
        <w:t xml:space="preserve">. The deferring period </w:t>
      </w:r>
      <w:r w:rsidR="006325B8">
        <w:rPr>
          <w:rFonts w:eastAsiaTheme="minorEastAsia"/>
          <w:lang w:eastAsia="zh-TW"/>
        </w:rPr>
        <w:t>could be set by a</w:t>
      </w:r>
      <w:r w:rsidR="00795AC2">
        <w:rPr>
          <w:rFonts w:eastAsiaTheme="minorEastAsia"/>
          <w:lang w:eastAsia="zh-TW"/>
        </w:rPr>
        <w:t xml:space="preserve"> predetermined timer </w:t>
      </w:r>
      <w:r w:rsidR="000D43BD">
        <w:rPr>
          <w:rFonts w:eastAsiaTheme="minorEastAsia"/>
          <w:lang w:eastAsia="zh-TW"/>
        </w:rPr>
        <w:t>from the network, or depends on the CHO execution time</w:t>
      </w:r>
      <w:r w:rsidR="003004EB">
        <w:rPr>
          <w:rFonts w:eastAsiaTheme="minorEastAsia"/>
          <w:lang w:eastAsia="zh-TW"/>
        </w:rPr>
        <w:t xml:space="preserve"> (i.e., the UE selects PSCell and performs CPAC upon finishing the </w:t>
      </w:r>
      <w:r w:rsidR="00F2773D">
        <w:rPr>
          <w:rFonts w:eastAsiaTheme="minorEastAsia"/>
          <w:lang w:eastAsia="zh-TW"/>
        </w:rPr>
        <w:t>CHO execution</w:t>
      </w:r>
      <w:r w:rsidR="003004EB">
        <w:rPr>
          <w:rFonts w:eastAsiaTheme="minorEastAsia"/>
          <w:lang w:eastAsia="zh-TW"/>
        </w:rPr>
        <w:t>)</w:t>
      </w:r>
      <w:r w:rsidR="00F2773D">
        <w:rPr>
          <w:rFonts w:eastAsiaTheme="minorEastAsia"/>
          <w:lang w:eastAsia="zh-TW"/>
        </w:rPr>
        <w:t>.</w:t>
      </w:r>
      <w:r w:rsidR="00627CC6">
        <w:rPr>
          <w:rFonts w:eastAsiaTheme="minorEastAsia"/>
          <w:lang w:eastAsia="zh-TW"/>
        </w:rPr>
        <w:t xml:space="preserve"> </w:t>
      </w:r>
      <w:r w:rsidR="00B855D2">
        <w:rPr>
          <w:rFonts w:eastAsiaTheme="minorEastAsia"/>
          <w:lang w:eastAsia="zh-TW"/>
        </w:rPr>
        <w:t xml:space="preserve">The criteria </w:t>
      </w:r>
      <w:r w:rsidR="002D74D7">
        <w:rPr>
          <w:rFonts w:eastAsiaTheme="minorEastAsia"/>
          <w:lang w:eastAsia="zh-TW"/>
        </w:rPr>
        <w:t>of “going to trigger”</w:t>
      </w:r>
      <w:r w:rsidR="002F4889">
        <w:rPr>
          <w:rFonts w:eastAsiaTheme="minorEastAsia"/>
          <w:lang w:eastAsia="zh-TW"/>
        </w:rPr>
        <w:t xml:space="preserve"> and the deferring period</w:t>
      </w:r>
      <w:r w:rsidR="002D74D7">
        <w:rPr>
          <w:rFonts w:eastAsiaTheme="minorEastAsia"/>
          <w:lang w:eastAsia="zh-TW"/>
        </w:rPr>
        <w:t xml:space="preserve"> can be further discussed</w:t>
      </w:r>
      <w:r w:rsidR="0018593D">
        <w:rPr>
          <w:rFonts w:eastAsiaTheme="minorEastAsia"/>
          <w:lang w:eastAsia="zh-TW"/>
        </w:rPr>
        <w:t>.</w:t>
      </w:r>
    </w:p>
    <w:p w14:paraId="24EC8EB5" w14:textId="2D028E61" w:rsidR="00A32863" w:rsidRPr="00A32863" w:rsidRDefault="00A32863" w:rsidP="00BE7FD6">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4:</w:t>
      </w:r>
      <w:r w:rsidR="001A3350">
        <w:rPr>
          <w:rFonts w:eastAsiaTheme="minorEastAsia"/>
          <w:b/>
          <w:bCs/>
          <w:lang w:eastAsia="zh-TW"/>
        </w:rPr>
        <w:t xml:space="preserve"> For a UE triggering the CHO condition,</w:t>
      </w:r>
      <w:r>
        <w:rPr>
          <w:rFonts w:eastAsiaTheme="minorEastAsia"/>
          <w:b/>
          <w:bCs/>
          <w:lang w:eastAsia="zh-TW"/>
        </w:rPr>
        <w:t xml:space="preserve"> </w:t>
      </w:r>
      <w:r w:rsidR="001A3350">
        <w:rPr>
          <w:rFonts w:eastAsiaTheme="minorEastAsia"/>
          <w:b/>
          <w:bCs/>
          <w:lang w:eastAsia="zh-TW"/>
        </w:rPr>
        <w:t>s</w:t>
      </w:r>
      <w:r w:rsidR="005F6D76">
        <w:rPr>
          <w:rFonts w:eastAsiaTheme="minorEastAsia"/>
          <w:b/>
          <w:bCs/>
          <w:lang w:eastAsia="zh-TW"/>
        </w:rPr>
        <w:t>ome</w:t>
      </w:r>
      <w:r w:rsidR="00EA591B">
        <w:rPr>
          <w:rFonts w:eastAsiaTheme="minorEastAsia"/>
          <w:b/>
          <w:bCs/>
          <w:lang w:eastAsia="zh-TW"/>
        </w:rPr>
        <w:t xml:space="preserve"> associated</w:t>
      </w:r>
      <w:r w:rsidR="005F6D76">
        <w:rPr>
          <w:rFonts w:eastAsiaTheme="minorEastAsia"/>
          <w:b/>
          <w:bCs/>
          <w:lang w:eastAsia="zh-TW"/>
        </w:rPr>
        <w:t xml:space="preserve"> CPAC candidates which are going to trigger the </w:t>
      </w:r>
      <w:r w:rsidR="00D30891">
        <w:rPr>
          <w:rFonts w:eastAsiaTheme="minorEastAsia"/>
          <w:b/>
          <w:bCs/>
          <w:lang w:eastAsia="zh-TW"/>
        </w:rPr>
        <w:t>conditions may be better choice</w:t>
      </w:r>
      <w:r w:rsidR="001A3350">
        <w:rPr>
          <w:rFonts w:eastAsiaTheme="minorEastAsia"/>
          <w:b/>
          <w:bCs/>
          <w:lang w:eastAsia="zh-TW"/>
        </w:rPr>
        <w:t xml:space="preserve">s than those </w:t>
      </w:r>
      <w:r w:rsidR="00EA591B">
        <w:rPr>
          <w:rFonts w:eastAsiaTheme="minorEastAsia"/>
          <w:b/>
          <w:bCs/>
          <w:lang w:eastAsia="zh-TW"/>
        </w:rPr>
        <w:t>which have triggered the conditions.</w:t>
      </w:r>
    </w:p>
    <w:p w14:paraId="4889761F" w14:textId="5EE7AC5D" w:rsidR="002718EC" w:rsidRPr="000F1727" w:rsidRDefault="00EC5A77" w:rsidP="00BE7FD6">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sidR="00F22D0A">
        <w:rPr>
          <w:b/>
          <w:bCs/>
          <w:lang w:eastAsia="zh-TW"/>
        </w:rPr>
        <w:t>4</w:t>
      </w:r>
      <w:r>
        <w:rPr>
          <w:b/>
          <w:bCs/>
          <w:lang w:eastAsia="zh-TW"/>
        </w:rPr>
        <w:t>:</w:t>
      </w:r>
      <w:r w:rsidR="00F22D0A">
        <w:rPr>
          <w:b/>
          <w:bCs/>
          <w:lang w:eastAsia="zh-TW"/>
        </w:rPr>
        <w:t xml:space="preserve"> A UE defer</w:t>
      </w:r>
      <w:r w:rsidR="001C57FA">
        <w:rPr>
          <w:b/>
          <w:bCs/>
          <w:lang w:eastAsia="zh-TW"/>
        </w:rPr>
        <w:t>s</w:t>
      </w:r>
      <w:r w:rsidR="00F22D0A">
        <w:rPr>
          <w:b/>
          <w:bCs/>
          <w:lang w:eastAsia="zh-TW"/>
        </w:rPr>
        <w:t xml:space="preserve"> </w:t>
      </w:r>
      <w:r w:rsidR="006533D2">
        <w:rPr>
          <w:b/>
          <w:bCs/>
          <w:lang w:eastAsia="zh-TW"/>
        </w:rPr>
        <w:t>the CPAC for a short period to ensure the optimal PSCell selection</w:t>
      </w:r>
      <w:r w:rsidR="00526692">
        <w:rPr>
          <w:b/>
          <w:bCs/>
          <w:lang w:eastAsia="zh-TW"/>
        </w:rPr>
        <w:t>, if there are some exceptional associated CPAC candidates going to trigger their conditions.</w:t>
      </w:r>
    </w:p>
    <w:bookmarkEnd w:id="10"/>
    <w:bookmarkEnd w:id="11"/>
    <w:bookmarkEnd w:id="12"/>
    <w:bookmarkEnd w:id="13"/>
    <w:bookmarkEnd w:id="14"/>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3893590A" w14:textId="77777777" w:rsidR="002D7DC5" w:rsidRDefault="0000505B" w:rsidP="0000505B">
      <w:pPr>
        <w:jc w:val="both"/>
        <w:rPr>
          <w:b/>
          <w:bCs/>
          <w:lang w:val="en-GB" w:eastAsia="zh-TW"/>
        </w:rPr>
      </w:pPr>
      <w:r>
        <w:rPr>
          <w:b/>
          <w:bCs/>
          <w:lang w:val="en-GB" w:eastAsia="zh-TW"/>
        </w:rPr>
        <w:t>Observation 1: Configuration method other than nested configuration should be considered.</w:t>
      </w:r>
      <w:r w:rsidR="002D7DC5" w:rsidRPr="002D7DC5">
        <w:rPr>
          <w:b/>
          <w:bCs/>
          <w:lang w:val="en-GB" w:eastAsia="zh-TW"/>
        </w:rPr>
        <w:t xml:space="preserve"> </w:t>
      </w:r>
    </w:p>
    <w:p w14:paraId="51E78A02" w14:textId="77777777" w:rsidR="002D7DC5" w:rsidRPr="00D94A57" w:rsidRDefault="002D7DC5" w:rsidP="002D7DC5">
      <w:pPr>
        <w:jc w:val="both"/>
        <w:rPr>
          <w:rFonts w:eastAsiaTheme="minorEastAsia"/>
          <w:lang w:val="en-GB" w:eastAsia="zh-TW"/>
        </w:rPr>
      </w:pPr>
      <w:r>
        <w:rPr>
          <w:b/>
          <w:bCs/>
          <w:lang w:val="en-GB" w:eastAsia="zh-TW"/>
        </w:rPr>
        <w:t>Observation 2: It is possible that when a CHO condition triggers, there are multiple associated CPAC candidates having triggered their conditions.</w:t>
      </w:r>
    </w:p>
    <w:p w14:paraId="01081294" w14:textId="04A53760" w:rsidR="002D7DC5" w:rsidRPr="002D7DC5" w:rsidRDefault="002D7DC5" w:rsidP="002D7DC5">
      <w:pPr>
        <w:jc w:val="both"/>
        <w:rPr>
          <w:rFonts w:eastAsiaTheme="minorEastAsia"/>
          <w:b/>
          <w:bCs/>
          <w:lang w:val="en-GB" w:eastAsia="zh-TW"/>
        </w:rPr>
      </w:pPr>
      <w:r>
        <w:rPr>
          <w:b/>
          <w:bCs/>
          <w:lang w:val="en-GB" w:eastAsia="zh-TW"/>
        </w:rPr>
        <w:t>Observation 3: For simultaneous CHO and CPAC condition evaluation, a compromised solution can be considered to reduce the measurement overhead of the UE while maintaining the CPAC optimality.</w:t>
      </w:r>
    </w:p>
    <w:p w14:paraId="64FC4ADF" w14:textId="495582A8" w:rsidR="0000505B" w:rsidRPr="002D7DC5" w:rsidRDefault="002D7DC5" w:rsidP="0000505B">
      <w:pPr>
        <w:jc w:val="both"/>
        <w:rPr>
          <w:rFonts w:eastAsiaTheme="minorEastAsia"/>
          <w:b/>
          <w:bCs/>
          <w:lang w:eastAsia="zh-TW"/>
        </w:rPr>
      </w:pPr>
      <w:r>
        <w:rPr>
          <w:rFonts w:eastAsiaTheme="minorEastAsia" w:hint="eastAsia"/>
          <w:b/>
          <w:bCs/>
          <w:lang w:eastAsia="zh-TW"/>
        </w:rPr>
        <w:t>O</w:t>
      </w:r>
      <w:r>
        <w:rPr>
          <w:rFonts w:eastAsiaTheme="minorEastAsia"/>
          <w:b/>
          <w:bCs/>
          <w:lang w:eastAsia="zh-TW"/>
        </w:rPr>
        <w:t>bservation 4: For a UE triggering the CHO condition, some associated CPAC candidates which are going to trigger the conditions may be better choices than those which have triggered the conditions.</w:t>
      </w:r>
    </w:p>
    <w:p w14:paraId="5F88EF02" w14:textId="77777777" w:rsidR="0000505B" w:rsidRPr="00243808" w:rsidRDefault="0000505B" w:rsidP="0000505B">
      <w:pPr>
        <w:jc w:val="both"/>
        <w:rPr>
          <w:rFonts w:eastAsiaTheme="minorEastAsia"/>
          <w:lang w:val="en-GB" w:eastAsia="zh-TW"/>
        </w:rPr>
      </w:pPr>
      <w:r>
        <w:rPr>
          <w:rFonts w:eastAsiaTheme="minorEastAsia"/>
          <w:b/>
          <w:bCs/>
          <w:lang w:val="en-GB" w:eastAsia="zh-TW"/>
        </w:rPr>
        <w:t>Proposal 1: Option 1 (separate configuration with explicit linking) to be supported in the configuration of CHO with CPAC.</w:t>
      </w:r>
    </w:p>
    <w:p w14:paraId="3A9D70B0" w14:textId="55FC18E7" w:rsidR="00DD1591" w:rsidRDefault="0000505B" w:rsidP="002D7DC5">
      <w:pPr>
        <w:jc w:val="both"/>
        <w:rPr>
          <w:b/>
          <w:bCs/>
          <w:lang w:val="en-GB" w:eastAsia="zh-TW"/>
        </w:rPr>
      </w:pPr>
      <w:r>
        <w:rPr>
          <w:rFonts w:eastAsiaTheme="minorEastAsia" w:hint="eastAsia"/>
          <w:b/>
          <w:bCs/>
          <w:lang w:val="en-GB" w:eastAsia="zh-TW"/>
        </w:rPr>
        <w:t>P</w:t>
      </w:r>
      <w:r>
        <w:rPr>
          <w:rFonts w:eastAsiaTheme="minorEastAsia"/>
          <w:b/>
          <w:bCs/>
          <w:lang w:val="en-GB" w:eastAsia="zh-TW"/>
        </w:rPr>
        <w:t xml:space="preserve">roposal 2: RAN 2 to discuss </w:t>
      </w:r>
      <w:r w:rsidR="322215ED" w:rsidRPr="684DA6E2">
        <w:rPr>
          <w:rFonts w:eastAsiaTheme="minorEastAsia"/>
          <w:b/>
          <w:bCs/>
          <w:lang w:val="en-GB" w:eastAsia="zh-TW"/>
        </w:rPr>
        <w:t>either the UE or the network</w:t>
      </w:r>
      <w:r>
        <w:rPr>
          <w:rFonts w:eastAsiaTheme="minorEastAsia"/>
          <w:b/>
          <w:bCs/>
          <w:lang w:val="en-GB" w:eastAsia="zh-TW"/>
        </w:rPr>
        <w:t xml:space="preserve"> to determine the selection criteria for multiple triggered CPAC candidates.</w:t>
      </w:r>
    </w:p>
    <w:p w14:paraId="33A95F9A" w14:textId="4919E236" w:rsidR="00526692" w:rsidRPr="00A32863" w:rsidRDefault="00DD1591" w:rsidP="002D7DC5">
      <w:pPr>
        <w:jc w:val="both"/>
        <w:rPr>
          <w:rFonts w:eastAsiaTheme="minorEastAsia"/>
          <w:b/>
          <w:bCs/>
          <w:lang w:eastAsia="zh-TW"/>
        </w:rPr>
      </w:pPr>
      <w:r>
        <w:rPr>
          <w:rFonts w:eastAsiaTheme="minorEastAsia"/>
          <w:b/>
          <w:bCs/>
          <w:lang w:val="en-GB" w:eastAsia="zh-TW"/>
        </w:rPr>
        <w:t xml:space="preserve">Proposal 3: For simultaneous CHO and CPAC condition evaluation, a </w:t>
      </w:r>
      <w:proofErr w:type="gramStart"/>
      <w:r>
        <w:rPr>
          <w:rFonts w:eastAsiaTheme="minorEastAsia"/>
          <w:b/>
          <w:bCs/>
          <w:lang w:val="en-GB" w:eastAsia="zh-TW"/>
        </w:rPr>
        <w:t>condition-based</w:t>
      </w:r>
      <w:proofErr w:type="gramEnd"/>
      <w:r>
        <w:rPr>
          <w:rFonts w:eastAsiaTheme="minorEastAsia"/>
          <w:b/>
          <w:bCs/>
          <w:lang w:val="en-GB" w:eastAsia="zh-TW"/>
        </w:rPr>
        <w:t xml:space="preserve"> CPAC evaluation to be supported.</w:t>
      </w:r>
    </w:p>
    <w:p w14:paraId="17EF4C04" w14:textId="43544B2E" w:rsidR="0000505B" w:rsidRPr="00526692" w:rsidRDefault="00526692" w:rsidP="0000505B">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 xml:space="preserve">4: A UE </w:t>
      </w:r>
      <w:r w:rsidR="25C641EF" w:rsidRPr="684DA6E2">
        <w:rPr>
          <w:b/>
          <w:bCs/>
          <w:lang w:eastAsia="zh-TW"/>
        </w:rPr>
        <w:t>defer</w:t>
      </w:r>
      <w:r w:rsidR="1B8F08D2" w:rsidRPr="684DA6E2">
        <w:rPr>
          <w:b/>
          <w:bCs/>
          <w:lang w:eastAsia="zh-TW"/>
        </w:rPr>
        <w:t>s</w:t>
      </w:r>
      <w:r>
        <w:rPr>
          <w:b/>
          <w:bCs/>
          <w:lang w:eastAsia="zh-TW"/>
        </w:rPr>
        <w:t xml:space="preserve"> the CPAC for a short period to ensure the optimal PSCell selection, if there are some exceptional associated CPAC candidates going to trigger their conditions.</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5" w:name="_Ref109217143"/>
      <w:bookmarkStart w:id="16" w:name="_Ref114769940"/>
      <w:r w:rsidRPr="00415131">
        <w:t>RP-223520</w:t>
      </w:r>
      <w:r>
        <w:t xml:space="preserve"> </w:t>
      </w:r>
      <w:bookmarkEnd w:id="15"/>
      <w:r w:rsidRPr="00EB18F3">
        <w:rPr>
          <w:i/>
          <w:iCs/>
        </w:rPr>
        <w:t xml:space="preserve">Revised WID on Further NR mobility enhancements </w:t>
      </w:r>
      <w:r>
        <w:t xml:space="preserve">3GPP TSG RAN Meeting #98-e Electronic Meeting, December 12-16, </w:t>
      </w:r>
      <w:proofErr w:type="gramStart"/>
      <w:r>
        <w:t>2022</w:t>
      </w:r>
      <w:bookmarkEnd w:id="16"/>
      <w:proofErr w:type="gramEnd"/>
    </w:p>
    <w:p w14:paraId="1D340510" w14:textId="4C31AEBC" w:rsidR="006E0896" w:rsidRDefault="00C71772" w:rsidP="006E0896">
      <w:pPr>
        <w:numPr>
          <w:ilvl w:val="0"/>
          <w:numId w:val="19"/>
        </w:numPr>
        <w:jc w:val="both"/>
        <w:textAlignment w:val="baseline"/>
      </w:pPr>
      <w:bookmarkStart w:id="17" w:name="_Ref113892628"/>
      <w:r>
        <w:t>R2-22</w:t>
      </w:r>
      <w:r w:rsidR="00831271">
        <w:t>09301</w:t>
      </w:r>
      <w:r w:rsidR="00EB2207">
        <w:t xml:space="preserve"> </w:t>
      </w:r>
      <w:r w:rsidR="00A83EAF" w:rsidRPr="00A83EAF">
        <w:rPr>
          <w:i/>
          <w:iCs/>
        </w:rPr>
        <w:t>Repo</w:t>
      </w:r>
      <w:r w:rsidR="00A83EAF">
        <w:rPr>
          <w:i/>
          <w:iCs/>
        </w:rPr>
        <w:t xml:space="preserve">rt of </w:t>
      </w:r>
      <w:r w:rsidR="00530E95">
        <w:rPr>
          <w:i/>
          <w:iCs/>
        </w:rPr>
        <w:t>3GPP TSG RAN</w:t>
      </w:r>
      <w:r w:rsidR="002C1F29">
        <w:rPr>
          <w:i/>
          <w:iCs/>
        </w:rPr>
        <w:t xml:space="preserve"> WG2</w:t>
      </w:r>
      <w:r w:rsidR="00E50B77">
        <w:rPr>
          <w:i/>
          <w:iCs/>
        </w:rPr>
        <w:t xml:space="preserve"> meeting</w:t>
      </w:r>
      <w:r w:rsidR="00EF7172">
        <w:rPr>
          <w:i/>
          <w:iCs/>
        </w:rPr>
        <w:t>#119</w:t>
      </w:r>
      <w:r w:rsidR="00EA3CA9">
        <w:rPr>
          <w:i/>
          <w:iCs/>
        </w:rPr>
        <w:t>-e</w:t>
      </w:r>
      <w:r w:rsidR="003C3A45">
        <w:rPr>
          <w:i/>
          <w:iCs/>
        </w:rPr>
        <w:t>,</w:t>
      </w:r>
      <w:r w:rsidR="00D803A8">
        <w:rPr>
          <w:i/>
          <w:iCs/>
        </w:rPr>
        <w:t xml:space="preserve"> </w:t>
      </w:r>
      <w:r w:rsidR="00843954">
        <w:t xml:space="preserve">August </w:t>
      </w:r>
      <w:r w:rsidR="007316AB">
        <w:t>17-26</w:t>
      </w:r>
      <w:r w:rsidR="00927FB0">
        <w:t xml:space="preserve">, </w:t>
      </w:r>
      <w:proofErr w:type="gramStart"/>
      <w:r w:rsidR="00927FB0">
        <w:t>2022</w:t>
      </w:r>
      <w:bookmarkEnd w:id="17"/>
      <w:proofErr w:type="gramEnd"/>
    </w:p>
    <w:p w14:paraId="3F5FC4AE" w14:textId="3DD24B23" w:rsidR="004C621D" w:rsidRDefault="004C621D" w:rsidP="00003D57">
      <w:pPr>
        <w:numPr>
          <w:ilvl w:val="0"/>
          <w:numId w:val="19"/>
        </w:numPr>
        <w:jc w:val="both"/>
        <w:textAlignment w:val="baseline"/>
      </w:pPr>
      <w:r>
        <w:t>R2-2</w:t>
      </w:r>
      <w:r w:rsidR="00AB00B2">
        <w:t>200002</w:t>
      </w:r>
      <w:r>
        <w:t xml:space="preserve"> </w:t>
      </w:r>
      <w:r w:rsidRPr="00A83EAF">
        <w:rPr>
          <w:i/>
          <w:iCs/>
        </w:rPr>
        <w:t>Repo</w:t>
      </w:r>
      <w:r>
        <w:rPr>
          <w:i/>
          <w:iCs/>
        </w:rPr>
        <w:t>rt of 3GPP TSG RAN WG2 meeting#1</w:t>
      </w:r>
      <w:r w:rsidR="002A6F04">
        <w:rPr>
          <w:i/>
          <w:iCs/>
        </w:rPr>
        <w:t>20</w:t>
      </w:r>
      <w:r>
        <w:rPr>
          <w:i/>
          <w:iCs/>
        </w:rPr>
        <w:t xml:space="preserve">, </w:t>
      </w:r>
      <w:r w:rsidR="00ED0426">
        <w:t>November</w:t>
      </w:r>
      <w:r>
        <w:t xml:space="preserve"> </w:t>
      </w:r>
      <w:r w:rsidR="00C62B10">
        <w:t>14-18</w:t>
      </w:r>
      <w:r>
        <w:t xml:space="preserve">, </w:t>
      </w:r>
      <w:proofErr w:type="gramStart"/>
      <w:r>
        <w:t>2022</w:t>
      </w:r>
      <w:proofErr w:type="gramEnd"/>
    </w:p>
    <w:p w14:paraId="1E475A6B" w14:textId="2F2BD38E" w:rsidR="00D67865" w:rsidRPr="00D67865" w:rsidRDefault="006E0896" w:rsidP="00003D57">
      <w:pPr>
        <w:numPr>
          <w:ilvl w:val="0"/>
          <w:numId w:val="19"/>
        </w:numPr>
        <w:jc w:val="both"/>
        <w:textAlignment w:val="baseline"/>
      </w:pPr>
      <w:r>
        <w:t>RAN2#121 Chairman Notes</w:t>
      </w:r>
    </w:p>
    <w:sectPr w:rsidR="00D67865" w:rsidRPr="00D6786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53F04" w14:textId="77777777" w:rsidR="00126391" w:rsidRDefault="00126391" w:rsidP="005E5C53">
      <w:pPr>
        <w:spacing w:after="0"/>
      </w:pPr>
      <w:r>
        <w:separator/>
      </w:r>
    </w:p>
  </w:endnote>
  <w:endnote w:type="continuationSeparator" w:id="0">
    <w:p w14:paraId="0C12DDFE" w14:textId="77777777" w:rsidR="00126391" w:rsidRDefault="00126391" w:rsidP="005E5C53">
      <w:pPr>
        <w:spacing w:after="0"/>
      </w:pPr>
      <w:r>
        <w:continuationSeparator/>
      </w:r>
    </w:p>
  </w:endnote>
  <w:endnote w:type="continuationNotice" w:id="1">
    <w:p w14:paraId="517C284D" w14:textId="77777777" w:rsidR="00126391" w:rsidRDefault="00126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5495" w14:textId="77777777" w:rsidR="00126391" w:rsidRDefault="00126391" w:rsidP="005E5C53">
      <w:pPr>
        <w:spacing w:after="0"/>
      </w:pPr>
      <w:r>
        <w:separator/>
      </w:r>
    </w:p>
  </w:footnote>
  <w:footnote w:type="continuationSeparator" w:id="0">
    <w:p w14:paraId="66D4F6BF" w14:textId="77777777" w:rsidR="00126391" w:rsidRDefault="00126391" w:rsidP="005E5C53">
      <w:pPr>
        <w:spacing w:after="0"/>
      </w:pPr>
      <w:r>
        <w:continuationSeparator/>
      </w:r>
    </w:p>
  </w:footnote>
  <w:footnote w:type="continuationNotice" w:id="1">
    <w:p w14:paraId="26538B2D" w14:textId="77777777" w:rsidR="00126391" w:rsidRDefault="001263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16cid:durableId="1649550540">
    <w:abstractNumId w:val="11"/>
  </w:num>
  <w:num w:numId="2" w16cid:durableId="496768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4"/>
  </w:num>
  <w:num w:numId="4" w16cid:durableId="1730499993">
    <w:abstractNumId w:val="13"/>
  </w:num>
  <w:num w:numId="5" w16cid:durableId="1678192693">
    <w:abstractNumId w:val="1"/>
  </w:num>
  <w:num w:numId="6" w16cid:durableId="2102068991">
    <w:abstractNumId w:val="7"/>
  </w:num>
  <w:num w:numId="7" w16cid:durableId="1580945416">
    <w:abstractNumId w:val="5"/>
  </w:num>
  <w:num w:numId="8" w16cid:durableId="111945206">
    <w:abstractNumId w:val="17"/>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6"/>
  </w:num>
  <w:num w:numId="14" w16cid:durableId="124544404">
    <w:abstractNumId w:val="18"/>
  </w:num>
  <w:num w:numId="15" w16cid:durableId="1944413736">
    <w:abstractNumId w:val="8"/>
  </w:num>
  <w:num w:numId="16" w16cid:durableId="735512912">
    <w:abstractNumId w:val="0"/>
  </w:num>
  <w:num w:numId="17" w16cid:durableId="332149563">
    <w:abstractNumId w:val="15"/>
  </w:num>
  <w:num w:numId="18" w16cid:durableId="742605669">
    <w:abstractNumId w:val="3"/>
  </w:num>
  <w:num w:numId="19" w16cid:durableId="2134445419">
    <w:abstractNumId w:val="12"/>
  </w:num>
  <w:num w:numId="20" w16cid:durableId="172510588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62E"/>
    <w:rsid w:val="00001768"/>
    <w:rsid w:val="000029AE"/>
    <w:rsid w:val="00003D57"/>
    <w:rsid w:val="0000427D"/>
    <w:rsid w:val="00004450"/>
    <w:rsid w:val="0000505B"/>
    <w:rsid w:val="000054BB"/>
    <w:rsid w:val="000102C7"/>
    <w:rsid w:val="00010C20"/>
    <w:rsid w:val="0001338F"/>
    <w:rsid w:val="000144A6"/>
    <w:rsid w:val="0001587D"/>
    <w:rsid w:val="00017CC6"/>
    <w:rsid w:val="00020CDA"/>
    <w:rsid w:val="00021F1C"/>
    <w:rsid w:val="00022413"/>
    <w:rsid w:val="00022693"/>
    <w:rsid w:val="0002348A"/>
    <w:rsid w:val="000249C1"/>
    <w:rsid w:val="00025A06"/>
    <w:rsid w:val="00027CE2"/>
    <w:rsid w:val="000303F5"/>
    <w:rsid w:val="0003181F"/>
    <w:rsid w:val="00033356"/>
    <w:rsid w:val="000348E8"/>
    <w:rsid w:val="0003512C"/>
    <w:rsid w:val="00035163"/>
    <w:rsid w:val="00035189"/>
    <w:rsid w:val="00035290"/>
    <w:rsid w:val="00036183"/>
    <w:rsid w:val="00037082"/>
    <w:rsid w:val="00037D19"/>
    <w:rsid w:val="00041109"/>
    <w:rsid w:val="00041C35"/>
    <w:rsid w:val="00042D12"/>
    <w:rsid w:val="00046B0C"/>
    <w:rsid w:val="00046B59"/>
    <w:rsid w:val="00046BBF"/>
    <w:rsid w:val="00052BB6"/>
    <w:rsid w:val="000535D4"/>
    <w:rsid w:val="00054D97"/>
    <w:rsid w:val="00055910"/>
    <w:rsid w:val="000606B2"/>
    <w:rsid w:val="0006295E"/>
    <w:rsid w:val="000639DD"/>
    <w:rsid w:val="00063E18"/>
    <w:rsid w:val="000641C3"/>
    <w:rsid w:val="00065080"/>
    <w:rsid w:val="00065218"/>
    <w:rsid w:val="00067102"/>
    <w:rsid w:val="000675CA"/>
    <w:rsid w:val="00070A1A"/>
    <w:rsid w:val="000735D9"/>
    <w:rsid w:val="000736EC"/>
    <w:rsid w:val="00074014"/>
    <w:rsid w:val="00074F93"/>
    <w:rsid w:val="0007555D"/>
    <w:rsid w:val="000756CC"/>
    <w:rsid w:val="00075C0D"/>
    <w:rsid w:val="00077D88"/>
    <w:rsid w:val="00077FDF"/>
    <w:rsid w:val="00081C54"/>
    <w:rsid w:val="00082E90"/>
    <w:rsid w:val="00083264"/>
    <w:rsid w:val="00083A43"/>
    <w:rsid w:val="00084C51"/>
    <w:rsid w:val="00085D01"/>
    <w:rsid w:val="00085F9B"/>
    <w:rsid w:val="00087870"/>
    <w:rsid w:val="00087E1B"/>
    <w:rsid w:val="00091544"/>
    <w:rsid w:val="00092211"/>
    <w:rsid w:val="0009224D"/>
    <w:rsid w:val="000927CE"/>
    <w:rsid w:val="00092C83"/>
    <w:rsid w:val="00093AAB"/>
    <w:rsid w:val="000960A9"/>
    <w:rsid w:val="000A02DC"/>
    <w:rsid w:val="000A1A20"/>
    <w:rsid w:val="000A502B"/>
    <w:rsid w:val="000A5C48"/>
    <w:rsid w:val="000A5C8F"/>
    <w:rsid w:val="000B037C"/>
    <w:rsid w:val="000B0C16"/>
    <w:rsid w:val="000B1BEC"/>
    <w:rsid w:val="000B2078"/>
    <w:rsid w:val="000B42C1"/>
    <w:rsid w:val="000B4BF2"/>
    <w:rsid w:val="000B51F5"/>
    <w:rsid w:val="000B5F40"/>
    <w:rsid w:val="000B67C8"/>
    <w:rsid w:val="000B7FF2"/>
    <w:rsid w:val="000C0016"/>
    <w:rsid w:val="000C089B"/>
    <w:rsid w:val="000C0A2A"/>
    <w:rsid w:val="000C188B"/>
    <w:rsid w:val="000C1D9F"/>
    <w:rsid w:val="000C203C"/>
    <w:rsid w:val="000C35E0"/>
    <w:rsid w:val="000C4600"/>
    <w:rsid w:val="000C4BA9"/>
    <w:rsid w:val="000C5DDA"/>
    <w:rsid w:val="000D1FF6"/>
    <w:rsid w:val="000D2037"/>
    <w:rsid w:val="000D32A8"/>
    <w:rsid w:val="000D33DA"/>
    <w:rsid w:val="000D43BD"/>
    <w:rsid w:val="000D54CB"/>
    <w:rsid w:val="000D61F9"/>
    <w:rsid w:val="000D664F"/>
    <w:rsid w:val="000D7B4E"/>
    <w:rsid w:val="000E0B22"/>
    <w:rsid w:val="000E1355"/>
    <w:rsid w:val="000E2A45"/>
    <w:rsid w:val="000E2B25"/>
    <w:rsid w:val="000E2F37"/>
    <w:rsid w:val="000E3683"/>
    <w:rsid w:val="000E638A"/>
    <w:rsid w:val="000E6E3B"/>
    <w:rsid w:val="000F0B32"/>
    <w:rsid w:val="000F1727"/>
    <w:rsid w:val="000F1B9C"/>
    <w:rsid w:val="000F1FB9"/>
    <w:rsid w:val="000F32C4"/>
    <w:rsid w:val="000F466A"/>
    <w:rsid w:val="000F4F6E"/>
    <w:rsid w:val="000F52AF"/>
    <w:rsid w:val="000F6652"/>
    <w:rsid w:val="000F6684"/>
    <w:rsid w:val="00102B63"/>
    <w:rsid w:val="00102E8B"/>
    <w:rsid w:val="00104E32"/>
    <w:rsid w:val="00105FCE"/>
    <w:rsid w:val="00106287"/>
    <w:rsid w:val="00106865"/>
    <w:rsid w:val="001069E2"/>
    <w:rsid w:val="00107C01"/>
    <w:rsid w:val="00112CB3"/>
    <w:rsid w:val="00113005"/>
    <w:rsid w:val="00113E44"/>
    <w:rsid w:val="00114CA0"/>
    <w:rsid w:val="00115308"/>
    <w:rsid w:val="0011716C"/>
    <w:rsid w:val="001173A8"/>
    <w:rsid w:val="001175DE"/>
    <w:rsid w:val="00117C85"/>
    <w:rsid w:val="00117E5B"/>
    <w:rsid w:val="001211AC"/>
    <w:rsid w:val="00121464"/>
    <w:rsid w:val="00121776"/>
    <w:rsid w:val="00122518"/>
    <w:rsid w:val="0012519C"/>
    <w:rsid w:val="00125242"/>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B69"/>
    <w:rsid w:val="00143DE5"/>
    <w:rsid w:val="0014433F"/>
    <w:rsid w:val="00145539"/>
    <w:rsid w:val="00145CC7"/>
    <w:rsid w:val="00146D52"/>
    <w:rsid w:val="00150248"/>
    <w:rsid w:val="0015080F"/>
    <w:rsid w:val="00151035"/>
    <w:rsid w:val="001511E1"/>
    <w:rsid w:val="00151CB6"/>
    <w:rsid w:val="001521A9"/>
    <w:rsid w:val="001532FA"/>
    <w:rsid w:val="0015429A"/>
    <w:rsid w:val="001546B3"/>
    <w:rsid w:val="001573A9"/>
    <w:rsid w:val="00157F34"/>
    <w:rsid w:val="00160236"/>
    <w:rsid w:val="00163B1E"/>
    <w:rsid w:val="001643C3"/>
    <w:rsid w:val="001649B6"/>
    <w:rsid w:val="001655C0"/>
    <w:rsid w:val="00166A37"/>
    <w:rsid w:val="00167743"/>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88A"/>
    <w:rsid w:val="00190DB0"/>
    <w:rsid w:val="001915A5"/>
    <w:rsid w:val="00192FD7"/>
    <w:rsid w:val="00193E53"/>
    <w:rsid w:val="00193F15"/>
    <w:rsid w:val="0019404F"/>
    <w:rsid w:val="001941E4"/>
    <w:rsid w:val="00196108"/>
    <w:rsid w:val="001968F4"/>
    <w:rsid w:val="00196D53"/>
    <w:rsid w:val="00196F10"/>
    <w:rsid w:val="001A3350"/>
    <w:rsid w:val="001A4027"/>
    <w:rsid w:val="001A66CF"/>
    <w:rsid w:val="001B005E"/>
    <w:rsid w:val="001B2610"/>
    <w:rsid w:val="001B6250"/>
    <w:rsid w:val="001B674D"/>
    <w:rsid w:val="001B6F60"/>
    <w:rsid w:val="001B751D"/>
    <w:rsid w:val="001B76E2"/>
    <w:rsid w:val="001B7F1A"/>
    <w:rsid w:val="001C169C"/>
    <w:rsid w:val="001C22BD"/>
    <w:rsid w:val="001C28A8"/>
    <w:rsid w:val="001C4F81"/>
    <w:rsid w:val="001C52CF"/>
    <w:rsid w:val="001C57FA"/>
    <w:rsid w:val="001C5AC9"/>
    <w:rsid w:val="001C62B9"/>
    <w:rsid w:val="001C65ED"/>
    <w:rsid w:val="001C670B"/>
    <w:rsid w:val="001C6A33"/>
    <w:rsid w:val="001C7178"/>
    <w:rsid w:val="001D1199"/>
    <w:rsid w:val="001D1D49"/>
    <w:rsid w:val="001D1FF0"/>
    <w:rsid w:val="001D366A"/>
    <w:rsid w:val="001D3D0D"/>
    <w:rsid w:val="001D6783"/>
    <w:rsid w:val="001D6FDE"/>
    <w:rsid w:val="001D7DC7"/>
    <w:rsid w:val="001E38B8"/>
    <w:rsid w:val="001E4EA5"/>
    <w:rsid w:val="001E7035"/>
    <w:rsid w:val="001F0BB7"/>
    <w:rsid w:val="001F2769"/>
    <w:rsid w:val="001F3957"/>
    <w:rsid w:val="001F4019"/>
    <w:rsid w:val="001F5443"/>
    <w:rsid w:val="001F5BD8"/>
    <w:rsid w:val="001F5D9D"/>
    <w:rsid w:val="001F6A8B"/>
    <w:rsid w:val="001F762E"/>
    <w:rsid w:val="002004D2"/>
    <w:rsid w:val="0020094A"/>
    <w:rsid w:val="00201544"/>
    <w:rsid w:val="00202271"/>
    <w:rsid w:val="0020300E"/>
    <w:rsid w:val="00203131"/>
    <w:rsid w:val="00203D41"/>
    <w:rsid w:val="00204C82"/>
    <w:rsid w:val="00204D15"/>
    <w:rsid w:val="00206B21"/>
    <w:rsid w:val="00211369"/>
    <w:rsid w:val="00212B42"/>
    <w:rsid w:val="00213427"/>
    <w:rsid w:val="00213B03"/>
    <w:rsid w:val="00216161"/>
    <w:rsid w:val="00216883"/>
    <w:rsid w:val="00217DAC"/>
    <w:rsid w:val="00217DFD"/>
    <w:rsid w:val="002200FC"/>
    <w:rsid w:val="002202B5"/>
    <w:rsid w:val="00220489"/>
    <w:rsid w:val="00220C0D"/>
    <w:rsid w:val="00220C70"/>
    <w:rsid w:val="00220F91"/>
    <w:rsid w:val="00221D42"/>
    <w:rsid w:val="00221F7F"/>
    <w:rsid w:val="00223E8C"/>
    <w:rsid w:val="0022427D"/>
    <w:rsid w:val="002248A8"/>
    <w:rsid w:val="00224E65"/>
    <w:rsid w:val="00225817"/>
    <w:rsid w:val="00225CC6"/>
    <w:rsid w:val="0022658F"/>
    <w:rsid w:val="00227DD0"/>
    <w:rsid w:val="00231AC4"/>
    <w:rsid w:val="00231D70"/>
    <w:rsid w:val="00231EF5"/>
    <w:rsid w:val="00232135"/>
    <w:rsid w:val="00232EB4"/>
    <w:rsid w:val="0023348E"/>
    <w:rsid w:val="00233E16"/>
    <w:rsid w:val="00234957"/>
    <w:rsid w:val="00234971"/>
    <w:rsid w:val="00234C63"/>
    <w:rsid w:val="002374BE"/>
    <w:rsid w:val="00240460"/>
    <w:rsid w:val="00241061"/>
    <w:rsid w:val="002422C5"/>
    <w:rsid w:val="002436EB"/>
    <w:rsid w:val="00243808"/>
    <w:rsid w:val="00243DA3"/>
    <w:rsid w:val="00245AA2"/>
    <w:rsid w:val="00247565"/>
    <w:rsid w:val="002478EE"/>
    <w:rsid w:val="00251620"/>
    <w:rsid w:val="00251BB1"/>
    <w:rsid w:val="00251EA7"/>
    <w:rsid w:val="002525FD"/>
    <w:rsid w:val="00253944"/>
    <w:rsid w:val="00254330"/>
    <w:rsid w:val="00254B73"/>
    <w:rsid w:val="00255121"/>
    <w:rsid w:val="0025733B"/>
    <w:rsid w:val="0025772F"/>
    <w:rsid w:val="00261F62"/>
    <w:rsid w:val="0026226E"/>
    <w:rsid w:val="00262E9E"/>
    <w:rsid w:val="00265357"/>
    <w:rsid w:val="00265399"/>
    <w:rsid w:val="002668FA"/>
    <w:rsid w:val="00267EB9"/>
    <w:rsid w:val="002701E8"/>
    <w:rsid w:val="002709C0"/>
    <w:rsid w:val="002718EC"/>
    <w:rsid w:val="00271E25"/>
    <w:rsid w:val="00274C5C"/>
    <w:rsid w:val="00276319"/>
    <w:rsid w:val="0027658A"/>
    <w:rsid w:val="00276A4C"/>
    <w:rsid w:val="00276E94"/>
    <w:rsid w:val="0027746B"/>
    <w:rsid w:val="002776BD"/>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67D"/>
    <w:rsid w:val="002A00C0"/>
    <w:rsid w:val="002A06D4"/>
    <w:rsid w:val="002A0BC3"/>
    <w:rsid w:val="002A112F"/>
    <w:rsid w:val="002A136D"/>
    <w:rsid w:val="002A14FF"/>
    <w:rsid w:val="002A34B4"/>
    <w:rsid w:val="002A548E"/>
    <w:rsid w:val="002A5AC1"/>
    <w:rsid w:val="002A5EE3"/>
    <w:rsid w:val="002A6F04"/>
    <w:rsid w:val="002B1A5D"/>
    <w:rsid w:val="002B222F"/>
    <w:rsid w:val="002B37CC"/>
    <w:rsid w:val="002B5E83"/>
    <w:rsid w:val="002B6D0C"/>
    <w:rsid w:val="002B7017"/>
    <w:rsid w:val="002C0442"/>
    <w:rsid w:val="002C1F29"/>
    <w:rsid w:val="002C2433"/>
    <w:rsid w:val="002C29DD"/>
    <w:rsid w:val="002C3620"/>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26FC"/>
    <w:rsid w:val="002E3830"/>
    <w:rsid w:val="002E5C1B"/>
    <w:rsid w:val="002E6F57"/>
    <w:rsid w:val="002E7506"/>
    <w:rsid w:val="002F1C7B"/>
    <w:rsid w:val="002F1F45"/>
    <w:rsid w:val="002F270C"/>
    <w:rsid w:val="002F28B3"/>
    <w:rsid w:val="002F3E2D"/>
    <w:rsid w:val="002F486B"/>
    <w:rsid w:val="002F4889"/>
    <w:rsid w:val="002F5C5F"/>
    <w:rsid w:val="002F721E"/>
    <w:rsid w:val="002F7290"/>
    <w:rsid w:val="0030016B"/>
    <w:rsid w:val="003004EB"/>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EE6"/>
    <w:rsid w:val="00325100"/>
    <w:rsid w:val="00325660"/>
    <w:rsid w:val="00326024"/>
    <w:rsid w:val="003270B7"/>
    <w:rsid w:val="00327971"/>
    <w:rsid w:val="0033065C"/>
    <w:rsid w:val="0033196D"/>
    <w:rsid w:val="003326AB"/>
    <w:rsid w:val="0033276D"/>
    <w:rsid w:val="003336FE"/>
    <w:rsid w:val="00334413"/>
    <w:rsid w:val="00342C82"/>
    <w:rsid w:val="00344C11"/>
    <w:rsid w:val="00344C6C"/>
    <w:rsid w:val="00344F4E"/>
    <w:rsid w:val="0034570D"/>
    <w:rsid w:val="003475D5"/>
    <w:rsid w:val="0035015E"/>
    <w:rsid w:val="003505AD"/>
    <w:rsid w:val="0035246F"/>
    <w:rsid w:val="003525FD"/>
    <w:rsid w:val="003540FF"/>
    <w:rsid w:val="003543C9"/>
    <w:rsid w:val="0035440C"/>
    <w:rsid w:val="00355721"/>
    <w:rsid w:val="00356759"/>
    <w:rsid w:val="00360441"/>
    <w:rsid w:val="003618FB"/>
    <w:rsid w:val="0036354A"/>
    <w:rsid w:val="00363FC1"/>
    <w:rsid w:val="003768C0"/>
    <w:rsid w:val="00377DCA"/>
    <w:rsid w:val="00380B2F"/>
    <w:rsid w:val="00381652"/>
    <w:rsid w:val="00381694"/>
    <w:rsid w:val="00381948"/>
    <w:rsid w:val="00382DBA"/>
    <w:rsid w:val="003843F8"/>
    <w:rsid w:val="00384E9B"/>
    <w:rsid w:val="003877CF"/>
    <w:rsid w:val="00390070"/>
    <w:rsid w:val="003921F3"/>
    <w:rsid w:val="00392841"/>
    <w:rsid w:val="00393628"/>
    <w:rsid w:val="00394D5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4185"/>
    <w:rsid w:val="003B5098"/>
    <w:rsid w:val="003B58E2"/>
    <w:rsid w:val="003B649F"/>
    <w:rsid w:val="003B67E0"/>
    <w:rsid w:val="003C0C08"/>
    <w:rsid w:val="003C1344"/>
    <w:rsid w:val="003C3A45"/>
    <w:rsid w:val="003C3FDA"/>
    <w:rsid w:val="003C4FB7"/>
    <w:rsid w:val="003C6415"/>
    <w:rsid w:val="003C6515"/>
    <w:rsid w:val="003C795F"/>
    <w:rsid w:val="003D0256"/>
    <w:rsid w:val="003D0595"/>
    <w:rsid w:val="003D1F66"/>
    <w:rsid w:val="003D227E"/>
    <w:rsid w:val="003D72D0"/>
    <w:rsid w:val="003E0055"/>
    <w:rsid w:val="003E03C2"/>
    <w:rsid w:val="003E0FB7"/>
    <w:rsid w:val="003E2D46"/>
    <w:rsid w:val="003E441C"/>
    <w:rsid w:val="003E63AE"/>
    <w:rsid w:val="003E6F46"/>
    <w:rsid w:val="003E713E"/>
    <w:rsid w:val="003E782B"/>
    <w:rsid w:val="003F6163"/>
    <w:rsid w:val="003F6774"/>
    <w:rsid w:val="004000AA"/>
    <w:rsid w:val="004023F5"/>
    <w:rsid w:val="00402CF9"/>
    <w:rsid w:val="00402D25"/>
    <w:rsid w:val="0041129D"/>
    <w:rsid w:val="0041172C"/>
    <w:rsid w:val="004122E8"/>
    <w:rsid w:val="00412DD8"/>
    <w:rsid w:val="00412EF8"/>
    <w:rsid w:val="00412FA2"/>
    <w:rsid w:val="00413E56"/>
    <w:rsid w:val="004156F7"/>
    <w:rsid w:val="00416741"/>
    <w:rsid w:val="00420258"/>
    <w:rsid w:val="00421CBE"/>
    <w:rsid w:val="00423805"/>
    <w:rsid w:val="00424435"/>
    <w:rsid w:val="004249AB"/>
    <w:rsid w:val="00426763"/>
    <w:rsid w:val="00426ABD"/>
    <w:rsid w:val="004277C6"/>
    <w:rsid w:val="0043070D"/>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400F4"/>
    <w:rsid w:val="00442042"/>
    <w:rsid w:val="00442BA3"/>
    <w:rsid w:val="00442F6A"/>
    <w:rsid w:val="00443932"/>
    <w:rsid w:val="0044610B"/>
    <w:rsid w:val="00450DC0"/>
    <w:rsid w:val="0045289E"/>
    <w:rsid w:val="00452E2D"/>
    <w:rsid w:val="00453152"/>
    <w:rsid w:val="00454FAA"/>
    <w:rsid w:val="004553EB"/>
    <w:rsid w:val="00455A27"/>
    <w:rsid w:val="0045726B"/>
    <w:rsid w:val="0045793B"/>
    <w:rsid w:val="0046003F"/>
    <w:rsid w:val="00461280"/>
    <w:rsid w:val="00461E03"/>
    <w:rsid w:val="00462C9B"/>
    <w:rsid w:val="00463991"/>
    <w:rsid w:val="00464888"/>
    <w:rsid w:val="00464954"/>
    <w:rsid w:val="004653CE"/>
    <w:rsid w:val="00466831"/>
    <w:rsid w:val="00466B31"/>
    <w:rsid w:val="00466E13"/>
    <w:rsid w:val="00470D72"/>
    <w:rsid w:val="0047119E"/>
    <w:rsid w:val="0047150E"/>
    <w:rsid w:val="00472B6E"/>
    <w:rsid w:val="004739C4"/>
    <w:rsid w:val="00474632"/>
    <w:rsid w:val="00474C44"/>
    <w:rsid w:val="00475467"/>
    <w:rsid w:val="0047602E"/>
    <w:rsid w:val="004760A2"/>
    <w:rsid w:val="00476A42"/>
    <w:rsid w:val="00476C00"/>
    <w:rsid w:val="00477B89"/>
    <w:rsid w:val="00482E6A"/>
    <w:rsid w:val="00483196"/>
    <w:rsid w:val="00483A23"/>
    <w:rsid w:val="00483AEC"/>
    <w:rsid w:val="00484D8D"/>
    <w:rsid w:val="00485167"/>
    <w:rsid w:val="00487493"/>
    <w:rsid w:val="00487EA8"/>
    <w:rsid w:val="00491D86"/>
    <w:rsid w:val="0049358D"/>
    <w:rsid w:val="00494797"/>
    <w:rsid w:val="004956CA"/>
    <w:rsid w:val="004A1C3F"/>
    <w:rsid w:val="004A2585"/>
    <w:rsid w:val="004A2873"/>
    <w:rsid w:val="004A4B12"/>
    <w:rsid w:val="004A4F76"/>
    <w:rsid w:val="004A5A29"/>
    <w:rsid w:val="004B0AC5"/>
    <w:rsid w:val="004B0F92"/>
    <w:rsid w:val="004B1C87"/>
    <w:rsid w:val="004B1F69"/>
    <w:rsid w:val="004B3428"/>
    <w:rsid w:val="004B398F"/>
    <w:rsid w:val="004B5DF7"/>
    <w:rsid w:val="004B6187"/>
    <w:rsid w:val="004B6307"/>
    <w:rsid w:val="004B786A"/>
    <w:rsid w:val="004C25E6"/>
    <w:rsid w:val="004C27F0"/>
    <w:rsid w:val="004C2983"/>
    <w:rsid w:val="004C5362"/>
    <w:rsid w:val="004C6014"/>
    <w:rsid w:val="004C621D"/>
    <w:rsid w:val="004C65F0"/>
    <w:rsid w:val="004D0411"/>
    <w:rsid w:val="004D08C6"/>
    <w:rsid w:val="004D1722"/>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68E0"/>
    <w:rsid w:val="004E7A78"/>
    <w:rsid w:val="004F07E1"/>
    <w:rsid w:val="004F2B77"/>
    <w:rsid w:val="004F5049"/>
    <w:rsid w:val="004F5AE2"/>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D68"/>
    <w:rsid w:val="00526692"/>
    <w:rsid w:val="00526EED"/>
    <w:rsid w:val="00527099"/>
    <w:rsid w:val="00530108"/>
    <w:rsid w:val="00530E95"/>
    <w:rsid w:val="005335E3"/>
    <w:rsid w:val="005379DA"/>
    <w:rsid w:val="00540703"/>
    <w:rsid w:val="005407B9"/>
    <w:rsid w:val="005411F9"/>
    <w:rsid w:val="00541EBD"/>
    <w:rsid w:val="0054305D"/>
    <w:rsid w:val="005459F8"/>
    <w:rsid w:val="00545A65"/>
    <w:rsid w:val="00552237"/>
    <w:rsid w:val="0055371D"/>
    <w:rsid w:val="005548DA"/>
    <w:rsid w:val="005555C8"/>
    <w:rsid w:val="00555E2E"/>
    <w:rsid w:val="0055685E"/>
    <w:rsid w:val="00560679"/>
    <w:rsid w:val="005610F2"/>
    <w:rsid w:val="0056138F"/>
    <w:rsid w:val="005624FF"/>
    <w:rsid w:val="0056282C"/>
    <w:rsid w:val="00564C0E"/>
    <w:rsid w:val="00566227"/>
    <w:rsid w:val="005700C5"/>
    <w:rsid w:val="00570DF2"/>
    <w:rsid w:val="00570F4F"/>
    <w:rsid w:val="00572B52"/>
    <w:rsid w:val="0057481D"/>
    <w:rsid w:val="00576792"/>
    <w:rsid w:val="00576836"/>
    <w:rsid w:val="005802D5"/>
    <w:rsid w:val="00581409"/>
    <w:rsid w:val="00581D6E"/>
    <w:rsid w:val="005827E9"/>
    <w:rsid w:val="00584B4D"/>
    <w:rsid w:val="00585749"/>
    <w:rsid w:val="00585A51"/>
    <w:rsid w:val="0058696D"/>
    <w:rsid w:val="00586A9A"/>
    <w:rsid w:val="00587FA0"/>
    <w:rsid w:val="00591349"/>
    <w:rsid w:val="00597949"/>
    <w:rsid w:val="005A276D"/>
    <w:rsid w:val="005A3202"/>
    <w:rsid w:val="005A4537"/>
    <w:rsid w:val="005A4F26"/>
    <w:rsid w:val="005A5B02"/>
    <w:rsid w:val="005A64D1"/>
    <w:rsid w:val="005A6764"/>
    <w:rsid w:val="005B1347"/>
    <w:rsid w:val="005B214D"/>
    <w:rsid w:val="005B3247"/>
    <w:rsid w:val="005B717D"/>
    <w:rsid w:val="005B7ED6"/>
    <w:rsid w:val="005C0F6D"/>
    <w:rsid w:val="005C3601"/>
    <w:rsid w:val="005C5079"/>
    <w:rsid w:val="005C73CA"/>
    <w:rsid w:val="005D0F93"/>
    <w:rsid w:val="005D11BF"/>
    <w:rsid w:val="005D1315"/>
    <w:rsid w:val="005D14BF"/>
    <w:rsid w:val="005D1979"/>
    <w:rsid w:val="005D1B8C"/>
    <w:rsid w:val="005D3901"/>
    <w:rsid w:val="005D427B"/>
    <w:rsid w:val="005D519B"/>
    <w:rsid w:val="005D5340"/>
    <w:rsid w:val="005D617C"/>
    <w:rsid w:val="005D6529"/>
    <w:rsid w:val="005D7A55"/>
    <w:rsid w:val="005E0810"/>
    <w:rsid w:val="005E0D49"/>
    <w:rsid w:val="005E13C8"/>
    <w:rsid w:val="005E21C3"/>
    <w:rsid w:val="005E2842"/>
    <w:rsid w:val="005E2EA9"/>
    <w:rsid w:val="005E3BDA"/>
    <w:rsid w:val="005E43AC"/>
    <w:rsid w:val="005E4B9D"/>
    <w:rsid w:val="005E5A11"/>
    <w:rsid w:val="005E5C53"/>
    <w:rsid w:val="005E5E8D"/>
    <w:rsid w:val="005E7EDE"/>
    <w:rsid w:val="005F041C"/>
    <w:rsid w:val="005F109B"/>
    <w:rsid w:val="005F1BE7"/>
    <w:rsid w:val="005F6D76"/>
    <w:rsid w:val="005F77A8"/>
    <w:rsid w:val="005F7B82"/>
    <w:rsid w:val="00601016"/>
    <w:rsid w:val="00604AEC"/>
    <w:rsid w:val="006072ED"/>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DBF"/>
    <w:rsid w:val="0062601D"/>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2ABA"/>
    <w:rsid w:val="00643E3D"/>
    <w:rsid w:val="00644368"/>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E68"/>
    <w:rsid w:val="006567F5"/>
    <w:rsid w:val="00656851"/>
    <w:rsid w:val="006603FA"/>
    <w:rsid w:val="00660934"/>
    <w:rsid w:val="00661157"/>
    <w:rsid w:val="00661876"/>
    <w:rsid w:val="00662238"/>
    <w:rsid w:val="00664BED"/>
    <w:rsid w:val="006668BE"/>
    <w:rsid w:val="00667233"/>
    <w:rsid w:val="006675FB"/>
    <w:rsid w:val="00667CFC"/>
    <w:rsid w:val="00667E96"/>
    <w:rsid w:val="00670C6B"/>
    <w:rsid w:val="0067156B"/>
    <w:rsid w:val="00673C74"/>
    <w:rsid w:val="0067770A"/>
    <w:rsid w:val="00677FC7"/>
    <w:rsid w:val="00680DC7"/>
    <w:rsid w:val="00683E8C"/>
    <w:rsid w:val="00684A19"/>
    <w:rsid w:val="00684FA7"/>
    <w:rsid w:val="0068799E"/>
    <w:rsid w:val="00687FC2"/>
    <w:rsid w:val="00690075"/>
    <w:rsid w:val="006908EC"/>
    <w:rsid w:val="00692A0D"/>
    <w:rsid w:val="00693106"/>
    <w:rsid w:val="006932E0"/>
    <w:rsid w:val="0069617A"/>
    <w:rsid w:val="00696EFC"/>
    <w:rsid w:val="00697023"/>
    <w:rsid w:val="006A4327"/>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30A5"/>
    <w:rsid w:val="006C4B0D"/>
    <w:rsid w:val="006C5898"/>
    <w:rsid w:val="006C6268"/>
    <w:rsid w:val="006C7781"/>
    <w:rsid w:val="006D014D"/>
    <w:rsid w:val="006D226E"/>
    <w:rsid w:val="006D24A9"/>
    <w:rsid w:val="006D3CE8"/>
    <w:rsid w:val="006D41D8"/>
    <w:rsid w:val="006D53C3"/>
    <w:rsid w:val="006D5F8B"/>
    <w:rsid w:val="006D699B"/>
    <w:rsid w:val="006D6FCB"/>
    <w:rsid w:val="006E019B"/>
    <w:rsid w:val="006E02AF"/>
    <w:rsid w:val="006E02D5"/>
    <w:rsid w:val="006E0495"/>
    <w:rsid w:val="006E0896"/>
    <w:rsid w:val="006E4360"/>
    <w:rsid w:val="006E4F9F"/>
    <w:rsid w:val="006E500B"/>
    <w:rsid w:val="006E54CE"/>
    <w:rsid w:val="006E5657"/>
    <w:rsid w:val="006E5A93"/>
    <w:rsid w:val="006E6340"/>
    <w:rsid w:val="006E6888"/>
    <w:rsid w:val="006E6C7E"/>
    <w:rsid w:val="006E6E62"/>
    <w:rsid w:val="006F056A"/>
    <w:rsid w:val="006F1479"/>
    <w:rsid w:val="006F19D8"/>
    <w:rsid w:val="006F1D6D"/>
    <w:rsid w:val="006F2DC9"/>
    <w:rsid w:val="006F3304"/>
    <w:rsid w:val="006F35BC"/>
    <w:rsid w:val="006F35E5"/>
    <w:rsid w:val="006F3999"/>
    <w:rsid w:val="006F411D"/>
    <w:rsid w:val="006F420A"/>
    <w:rsid w:val="006F4DAC"/>
    <w:rsid w:val="006F5D90"/>
    <w:rsid w:val="006F7608"/>
    <w:rsid w:val="006F7FDF"/>
    <w:rsid w:val="007003F8"/>
    <w:rsid w:val="007017E1"/>
    <w:rsid w:val="00701981"/>
    <w:rsid w:val="00701E93"/>
    <w:rsid w:val="00701F88"/>
    <w:rsid w:val="00702959"/>
    <w:rsid w:val="0070339A"/>
    <w:rsid w:val="00704C98"/>
    <w:rsid w:val="00704CB3"/>
    <w:rsid w:val="00705338"/>
    <w:rsid w:val="00705F12"/>
    <w:rsid w:val="007062C4"/>
    <w:rsid w:val="007063E9"/>
    <w:rsid w:val="007071D0"/>
    <w:rsid w:val="00707861"/>
    <w:rsid w:val="00711C28"/>
    <w:rsid w:val="00711F68"/>
    <w:rsid w:val="007121FD"/>
    <w:rsid w:val="0071246A"/>
    <w:rsid w:val="007134C6"/>
    <w:rsid w:val="007174CF"/>
    <w:rsid w:val="007176CA"/>
    <w:rsid w:val="00717724"/>
    <w:rsid w:val="00717A9F"/>
    <w:rsid w:val="0072009B"/>
    <w:rsid w:val="0072216F"/>
    <w:rsid w:val="00722375"/>
    <w:rsid w:val="007227ED"/>
    <w:rsid w:val="007235EA"/>
    <w:rsid w:val="00723F24"/>
    <w:rsid w:val="00725155"/>
    <w:rsid w:val="0073147C"/>
    <w:rsid w:val="007316AB"/>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635F"/>
    <w:rsid w:val="007577A1"/>
    <w:rsid w:val="00762FEC"/>
    <w:rsid w:val="00764204"/>
    <w:rsid w:val="00764529"/>
    <w:rsid w:val="00764986"/>
    <w:rsid w:val="007664CA"/>
    <w:rsid w:val="007666E5"/>
    <w:rsid w:val="00767C83"/>
    <w:rsid w:val="007710F2"/>
    <w:rsid w:val="0077148B"/>
    <w:rsid w:val="00771731"/>
    <w:rsid w:val="00771AF4"/>
    <w:rsid w:val="007728E6"/>
    <w:rsid w:val="0077316C"/>
    <w:rsid w:val="007734D4"/>
    <w:rsid w:val="00773D1E"/>
    <w:rsid w:val="00775C07"/>
    <w:rsid w:val="007761C7"/>
    <w:rsid w:val="007763A6"/>
    <w:rsid w:val="00777859"/>
    <w:rsid w:val="00777A6F"/>
    <w:rsid w:val="00781254"/>
    <w:rsid w:val="0078157D"/>
    <w:rsid w:val="0078285C"/>
    <w:rsid w:val="00782C83"/>
    <w:rsid w:val="00782FB7"/>
    <w:rsid w:val="00783A22"/>
    <w:rsid w:val="00783F84"/>
    <w:rsid w:val="007845D5"/>
    <w:rsid w:val="007859DC"/>
    <w:rsid w:val="00785E1B"/>
    <w:rsid w:val="00791414"/>
    <w:rsid w:val="00792EDA"/>
    <w:rsid w:val="0079341B"/>
    <w:rsid w:val="00793AA0"/>
    <w:rsid w:val="00795AC2"/>
    <w:rsid w:val="00795ECA"/>
    <w:rsid w:val="007964D1"/>
    <w:rsid w:val="007968DB"/>
    <w:rsid w:val="00796ED0"/>
    <w:rsid w:val="007A1F3E"/>
    <w:rsid w:val="007A3404"/>
    <w:rsid w:val="007A4C09"/>
    <w:rsid w:val="007A6882"/>
    <w:rsid w:val="007B1799"/>
    <w:rsid w:val="007B2809"/>
    <w:rsid w:val="007B3EB3"/>
    <w:rsid w:val="007B686F"/>
    <w:rsid w:val="007B7BCE"/>
    <w:rsid w:val="007C5F60"/>
    <w:rsid w:val="007C6038"/>
    <w:rsid w:val="007C6F05"/>
    <w:rsid w:val="007C732F"/>
    <w:rsid w:val="007C7CF5"/>
    <w:rsid w:val="007D067A"/>
    <w:rsid w:val="007D1BD4"/>
    <w:rsid w:val="007D3362"/>
    <w:rsid w:val="007D3547"/>
    <w:rsid w:val="007D3576"/>
    <w:rsid w:val="007D381C"/>
    <w:rsid w:val="007D586E"/>
    <w:rsid w:val="007D70D7"/>
    <w:rsid w:val="007E0394"/>
    <w:rsid w:val="007E134C"/>
    <w:rsid w:val="007E1A0D"/>
    <w:rsid w:val="007E2A56"/>
    <w:rsid w:val="007E4289"/>
    <w:rsid w:val="007E493C"/>
    <w:rsid w:val="007E6F8D"/>
    <w:rsid w:val="007F0936"/>
    <w:rsid w:val="007F0B4F"/>
    <w:rsid w:val="007F3B69"/>
    <w:rsid w:val="007F4882"/>
    <w:rsid w:val="007F7079"/>
    <w:rsid w:val="007F7318"/>
    <w:rsid w:val="008000E9"/>
    <w:rsid w:val="008006DC"/>
    <w:rsid w:val="0080230C"/>
    <w:rsid w:val="00802AA5"/>
    <w:rsid w:val="008032E0"/>
    <w:rsid w:val="008033C5"/>
    <w:rsid w:val="0080386D"/>
    <w:rsid w:val="00807DB4"/>
    <w:rsid w:val="00810390"/>
    <w:rsid w:val="008109FC"/>
    <w:rsid w:val="00811665"/>
    <w:rsid w:val="00812460"/>
    <w:rsid w:val="00814682"/>
    <w:rsid w:val="00815BFA"/>
    <w:rsid w:val="008207F3"/>
    <w:rsid w:val="0082080C"/>
    <w:rsid w:val="00821D6C"/>
    <w:rsid w:val="00822487"/>
    <w:rsid w:val="0082337E"/>
    <w:rsid w:val="00825A9C"/>
    <w:rsid w:val="008268B4"/>
    <w:rsid w:val="00830205"/>
    <w:rsid w:val="00830B5C"/>
    <w:rsid w:val="00831271"/>
    <w:rsid w:val="0083281A"/>
    <w:rsid w:val="008343B5"/>
    <w:rsid w:val="00835459"/>
    <w:rsid w:val="00835FBF"/>
    <w:rsid w:val="00836CE2"/>
    <w:rsid w:val="0084071B"/>
    <w:rsid w:val="008413A4"/>
    <w:rsid w:val="00841A30"/>
    <w:rsid w:val="00843655"/>
    <w:rsid w:val="00843954"/>
    <w:rsid w:val="00843E96"/>
    <w:rsid w:val="00844A70"/>
    <w:rsid w:val="008476AC"/>
    <w:rsid w:val="00847CB2"/>
    <w:rsid w:val="0085087F"/>
    <w:rsid w:val="00850CD5"/>
    <w:rsid w:val="00851B71"/>
    <w:rsid w:val="0085295D"/>
    <w:rsid w:val="0085391E"/>
    <w:rsid w:val="008544C2"/>
    <w:rsid w:val="00855631"/>
    <w:rsid w:val="00856780"/>
    <w:rsid w:val="00860E66"/>
    <w:rsid w:val="00863892"/>
    <w:rsid w:val="0086594D"/>
    <w:rsid w:val="00866F2C"/>
    <w:rsid w:val="00866F7F"/>
    <w:rsid w:val="00867D3B"/>
    <w:rsid w:val="008704D3"/>
    <w:rsid w:val="00871367"/>
    <w:rsid w:val="0087196D"/>
    <w:rsid w:val="008755AA"/>
    <w:rsid w:val="00877AAF"/>
    <w:rsid w:val="00877CA8"/>
    <w:rsid w:val="008812B5"/>
    <w:rsid w:val="008813B7"/>
    <w:rsid w:val="0088295D"/>
    <w:rsid w:val="00883554"/>
    <w:rsid w:val="008839CB"/>
    <w:rsid w:val="00883A65"/>
    <w:rsid w:val="00883AA9"/>
    <w:rsid w:val="00884A3A"/>
    <w:rsid w:val="00887049"/>
    <w:rsid w:val="008901C2"/>
    <w:rsid w:val="00891E65"/>
    <w:rsid w:val="008920DF"/>
    <w:rsid w:val="0089253B"/>
    <w:rsid w:val="008931C9"/>
    <w:rsid w:val="00895A10"/>
    <w:rsid w:val="0089612B"/>
    <w:rsid w:val="0089797B"/>
    <w:rsid w:val="00897F63"/>
    <w:rsid w:val="008A1915"/>
    <w:rsid w:val="008A3804"/>
    <w:rsid w:val="008A4635"/>
    <w:rsid w:val="008A4B8B"/>
    <w:rsid w:val="008A532B"/>
    <w:rsid w:val="008A576D"/>
    <w:rsid w:val="008B02FF"/>
    <w:rsid w:val="008B0306"/>
    <w:rsid w:val="008B1B0C"/>
    <w:rsid w:val="008B1F70"/>
    <w:rsid w:val="008B297E"/>
    <w:rsid w:val="008B2DC0"/>
    <w:rsid w:val="008B4433"/>
    <w:rsid w:val="008B4FDA"/>
    <w:rsid w:val="008B5376"/>
    <w:rsid w:val="008B56A6"/>
    <w:rsid w:val="008B660E"/>
    <w:rsid w:val="008B6A19"/>
    <w:rsid w:val="008C0D91"/>
    <w:rsid w:val="008C21B9"/>
    <w:rsid w:val="008C4651"/>
    <w:rsid w:val="008C5D54"/>
    <w:rsid w:val="008C665C"/>
    <w:rsid w:val="008C7129"/>
    <w:rsid w:val="008C7BF8"/>
    <w:rsid w:val="008C7C02"/>
    <w:rsid w:val="008D037B"/>
    <w:rsid w:val="008D0C21"/>
    <w:rsid w:val="008D3DF3"/>
    <w:rsid w:val="008D538B"/>
    <w:rsid w:val="008D7F7B"/>
    <w:rsid w:val="008E1590"/>
    <w:rsid w:val="008E2C6B"/>
    <w:rsid w:val="008E2DF2"/>
    <w:rsid w:val="008E3870"/>
    <w:rsid w:val="008E3CF3"/>
    <w:rsid w:val="008E42AD"/>
    <w:rsid w:val="008E5D53"/>
    <w:rsid w:val="008E64E8"/>
    <w:rsid w:val="008E6AE5"/>
    <w:rsid w:val="008E7B4D"/>
    <w:rsid w:val="008F18BD"/>
    <w:rsid w:val="008F1AC0"/>
    <w:rsid w:val="008F1B13"/>
    <w:rsid w:val="008F2A43"/>
    <w:rsid w:val="008F34C7"/>
    <w:rsid w:val="008F3B87"/>
    <w:rsid w:val="008F6306"/>
    <w:rsid w:val="008F7DD7"/>
    <w:rsid w:val="009004F1"/>
    <w:rsid w:val="00901FAD"/>
    <w:rsid w:val="00903EE6"/>
    <w:rsid w:val="0090429A"/>
    <w:rsid w:val="0090705C"/>
    <w:rsid w:val="009077BC"/>
    <w:rsid w:val="009100C5"/>
    <w:rsid w:val="009113E4"/>
    <w:rsid w:val="00911531"/>
    <w:rsid w:val="00911F59"/>
    <w:rsid w:val="00911F8F"/>
    <w:rsid w:val="00916864"/>
    <w:rsid w:val="00916E13"/>
    <w:rsid w:val="009171C1"/>
    <w:rsid w:val="0092070B"/>
    <w:rsid w:val="00921A0A"/>
    <w:rsid w:val="00921B92"/>
    <w:rsid w:val="0092206F"/>
    <w:rsid w:val="00923D3C"/>
    <w:rsid w:val="009248C5"/>
    <w:rsid w:val="00924BEA"/>
    <w:rsid w:val="00925296"/>
    <w:rsid w:val="009256F5"/>
    <w:rsid w:val="00925A8A"/>
    <w:rsid w:val="00926591"/>
    <w:rsid w:val="00927FB0"/>
    <w:rsid w:val="00931888"/>
    <w:rsid w:val="00931C71"/>
    <w:rsid w:val="00932612"/>
    <w:rsid w:val="00932A30"/>
    <w:rsid w:val="00933ABB"/>
    <w:rsid w:val="009344A0"/>
    <w:rsid w:val="009370E0"/>
    <w:rsid w:val="00940F26"/>
    <w:rsid w:val="00941547"/>
    <w:rsid w:val="00941B58"/>
    <w:rsid w:val="0094308B"/>
    <w:rsid w:val="009444F9"/>
    <w:rsid w:val="00944601"/>
    <w:rsid w:val="00945592"/>
    <w:rsid w:val="00945DD0"/>
    <w:rsid w:val="00950BE8"/>
    <w:rsid w:val="009529F3"/>
    <w:rsid w:val="00953115"/>
    <w:rsid w:val="0095388D"/>
    <w:rsid w:val="00954210"/>
    <w:rsid w:val="009543E6"/>
    <w:rsid w:val="00954B0B"/>
    <w:rsid w:val="0095500D"/>
    <w:rsid w:val="00960118"/>
    <w:rsid w:val="00963504"/>
    <w:rsid w:val="00963D6B"/>
    <w:rsid w:val="00963D89"/>
    <w:rsid w:val="009657F2"/>
    <w:rsid w:val="00965F68"/>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9125C"/>
    <w:rsid w:val="00991748"/>
    <w:rsid w:val="009918CE"/>
    <w:rsid w:val="00991BAF"/>
    <w:rsid w:val="0099400E"/>
    <w:rsid w:val="00995026"/>
    <w:rsid w:val="00995FF7"/>
    <w:rsid w:val="0099606F"/>
    <w:rsid w:val="00997691"/>
    <w:rsid w:val="009A0E8C"/>
    <w:rsid w:val="009A12AD"/>
    <w:rsid w:val="009A3A0E"/>
    <w:rsid w:val="009A5F9C"/>
    <w:rsid w:val="009B1C30"/>
    <w:rsid w:val="009B249D"/>
    <w:rsid w:val="009B31EC"/>
    <w:rsid w:val="009B31F3"/>
    <w:rsid w:val="009B3D98"/>
    <w:rsid w:val="009B4D48"/>
    <w:rsid w:val="009B509D"/>
    <w:rsid w:val="009B5490"/>
    <w:rsid w:val="009B5BFC"/>
    <w:rsid w:val="009B61BA"/>
    <w:rsid w:val="009B67D4"/>
    <w:rsid w:val="009B7186"/>
    <w:rsid w:val="009B7EE9"/>
    <w:rsid w:val="009C0BB2"/>
    <w:rsid w:val="009C104F"/>
    <w:rsid w:val="009C18BF"/>
    <w:rsid w:val="009C1D57"/>
    <w:rsid w:val="009C1F4A"/>
    <w:rsid w:val="009C38C1"/>
    <w:rsid w:val="009C3FDB"/>
    <w:rsid w:val="009C47F0"/>
    <w:rsid w:val="009C58A6"/>
    <w:rsid w:val="009C616B"/>
    <w:rsid w:val="009C6E12"/>
    <w:rsid w:val="009C78ED"/>
    <w:rsid w:val="009D1010"/>
    <w:rsid w:val="009D102D"/>
    <w:rsid w:val="009D2EDB"/>
    <w:rsid w:val="009D5AFF"/>
    <w:rsid w:val="009D61E8"/>
    <w:rsid w:val="009E0165"/>
    <w:rsid w:val="009E0901"/>
    <w:rsid w:val="009E2C55"/>
    <w:rsid w:val="009E31D3"/>
    <w:rsid w:val="009E46E6"/>
    <w:rsid w:val="009E7A64"/>
    <w:rsid w:val="009E7F0B"/>
    <w:rsid w:val="009F084E"/>
    <w:rsid w:val="009F1F89"/>
    <w:rsid w:val="009F202C"/>
    <w:rsid w:val="009F2714"/>
    <w:rsid w:val="009F2E4E"/>
    <w:rsid w:val="009F3884"/>
    <w:rsid w:val="009F5181"/>
    <w:rsid w:val="009F5803"/>
    <w:rsid w:val="009F67D1"/>
    <w:rsid w:val="009F6905"/>
    <w:rsid w:val="00A002C4"/>
    <w:rsid w:val="00A0068B"/>
    <w:rsid w:val="00A00D54"/>
    <w:rsid w:val="00A040FF"/>
    <w:rsid w:val="00A0448B"/>
    <w:rsid w:val="00A04722"/>
    <w:rsid w:val="00A04848"/>
    <w:rsid w:val="00A0497A"/>
    <w:rsid w:val="00A05CE9"/>
    <w:rsid w:val="00A06C44"/>
    <w:rsid w:val="00A105F5"/>
    <w:rsid w:val="00A113C4"/>
    <w:rsid w:val="00A1341C"/>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4ED4"/>
    <w:rsid w:val="00A2547F"/>
    <w:rsid w:val="00A274DD"/>
    <w:rsid w:val="00A27F41"/>
    <w:rsid w:val="00A32863"/>
    <w:rsid w:val="00A334E8"/>
    <w:rsid w:val="00A3357B"/>
    <w:rsid w:val="00A3574C"/>
    <w:rsid w:val="00A357D4"/>
    <w:rsid w:val="00A36793"/>
    <w:rsid w:val="00A36901"/>
    <w:rsid w:val="00A404D1"/>
    <w:rsid w:val="00A414AA"/>
    <w:rsid w:val="00A41E8A"/>
    <w:rsid w:val="00A423A9"/>
    <w:rsid w:val="00A4294C"/>
    <w:rsid w:val="00A4565C"/>
    <w:rsid w:val="00A46DDF"/>
    <w:rsid w:val="00A47BE3"/>
    <w:rsid w:val="00A51F4C"/>
    <w:rsid w:val="00A52234"/>
    <w:rsid w:val="00A52706"/>
    <w:rsid w:val="00A539F6"/>
    <w:rsid w:val="00A53F65"/>
    <w:rsid w:val="00A54E89"/>
    <w:rsid w:val="00A55552"/>
    <w:rsid w:val="00A56EC7"/>
    <w:rsid w:val="00A57136"/>
    <w:rsid w:val="00A57239"/>
    <w:rsid w:val="00A573A0"/>
    <w:rsid w:val="00A57659"/>
    <w:rsid w:val="00A61D70"/>
    <w:rsid w:val="00A6512B"/>
    <w:rsid w:val="00A65D39"/>
    <w:rsid w:val="00A65F8A"/>
    <w:rsid w:val="00A668AA"/>
    <w:rsid w:val="00A705C0"/>
    <w:rsid w:val="00A70E36"/>
    <w:rsid w:val="00A716A4"/>
    <w:rsid w:val="00A740F7"/>
    <w:rsid w:val="00A75664"/>
    <w:rsid w:val="00A772B4"/>
    <w:rsid w:val="00A772DA"/>
    <w:rsid w:val="00A808BA"/>
    <w:rsid w:val="00A81394"/>
    <w:rsid w:val="00A8217E"/>
    <w:rsid w:val="00A82A80"/>
    <w:rsid w:val="00A82C8F"/>
    <w:rsid w:val="00A83A01"/>
    <w:rsid w:val="00A83EAF"/>
    <w:rsid w:val="00A841BD"/>
    <w:rsid w:val="00A852FD"/>
    <w:rsid w:val="00A85AE2"/>
    <w:rsid w:val="00A8689E"/>
    <w:rsid w:val="00A91DDF"/>
    <w:rsid w:val="00A9214F"/>
    <w:rsid w:val="00A928CA"/>
    <w:rsid w:val="00A92E3D"/>
    <w:rsid w:val="00A94C18"/>
    <w:rsid w:val="00A9596B"/>
    <w:rsid w:val="00A967BB"/>
    <w:rsid w:val="00A97A26"/>
    <w:rsid w:val="00A97A49"/>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271C"/>
    <w:rsid w:val="00AB278B"/>
    <w:rsid w:val="00AB3BA4"/>
    <w:rsid w:val="00AB483C"/>
    <w:rsid w:val="00AB4ADE"/>
    <w:rsid w:val="00AB5D34"/>
    <w:rsid w:val="00AB5F9B"/>
    <w:rsid w:val="00AB7D25"/>
    <w:rsid w:val="00AC10BD"/>
    <w:rsid w:val="00AC2EAE"/>
    <w:rsid w:val="00AC3FB5"/>
    <w:rsid w:val="00AC4D52"/>
    <w:rsid w:val="00AC53BB"/>
    <w:rsid w:val="00AC78A2"/>
    <w:rsid w:val="00AC7C5F"/>
    <w:rsid w:val="00AD3DE2"/>
    <w:rsid w:val="00AD462B"/>
    <w:rsid w:val="00AD51DE"/>
    <w:rsid w:val="00AD6AE2"/>
    <w:rsid w:val="00AD6CE2"/>
    <w:rsid w:val="00AD6D7E"/>
    <w:rsid w:val="00AD6D86"/>
    <w:rsid w:val="00AE1C0A"/>
    <w:rsid w:val="00AE26FA"/>
    <w:rsid w:val="00AE3823"/>
    <w:rsid w:val="00AE3E48"/>
    <w:rsid w:val="00AE4F64"/>
    <w:rsid w:val="00AE5035"/>
    <w:rsid w:val="00AE5276"/>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77D"/>
    <w:rsid w:val="00B07D52"/>
    <w:rsid w:val="00B07D81"/>
    <w:rsid w:val="00B101E1"/>
    <w:rsid w:val="00B1234C"/>
    <w:rsid w:val="00B12BF4"/>
    <w:rsid w:val="00B14BC7"/>
    <w:rsid w:val="00B163C8"/>
    <w:rsid w:val="00B16741"/>
    <w:rsid w:val="00B1704F"/>
    <w:rsid w:val="00B17C92"/>
    <w:rsid w:val="00B22635"/>
    <w:rsid w:val="00B24672"/>
    <w:rsid w:val="00B2497C"/>
    <w:rsid w:val="00B24B5F"/>
    <w:rsid w:val="00B2634E"/>
    <w:rsid w:val="00B26FDB"/>
    <w:rsid w:val="00B2777B"/>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44E"/>
    <w:rsid w:val="00B51AEA"/>
    <w:rsid w:val="00B51BC9"/>
    <w:rsid w:val="00B5228E"/>
    <w:rsid w:val="00B527BC"/>
    <w:rsid w:val="00B52B1B"/>
    <w:rsid w:val="00B53DE6"/>
    <w:rsid w:val="00B61803"/>
    <w:rsid w:val="00B61994"/>
    <w:rsid w:val="00B63E0B"/>
    <w:rsid w:val="00B7050A"/>
    <w:rsid w:val="00B71943"/>
    <w:rsid w:val="00B71EF4"/>
    <w:rsid w:val="00B73385"/>
    <w:rsid w:val="00B736CA"/>
    <w:rsid w:val="00B75B62"/>
    <w:rsid w:val="00B77D7B"/>
    <w:rsid w:val="00B77FCB"/>
    <w:rsid w:val="00B82530"/>
    <w:rsid w:val="00B8275F"/>
    <w:rsid w:val="00B82D0C"/>
    <w:rsid w:val="00B83EBA"/>
    <w:rsid w:val="00B84BE2"/>
    <w:rsid w:val="00B85441"/>
    <w:rsid w:val="00B855D2"/>
    <w:rsid w:val="00B86054"/>
    <w:rsid w:val="00B86619"/>
    <w:rsid w:val="00B93CF1"/>
    <w:rsid w:val="00B940C5"/>
    <w:rsid w:val="00B953B0"/>
    <w:rsid w:val="00B95610"/>
    <w:rsid w:val="00B97625"/>
    <w:rsid w:val="00BA0B36"/>
    <w:rsid w:val="00BA1086"/>
    <w:rsid w:val="00BA1C11"/>
    <w:rsid w:val="00BA2DDB"/>
    <w:rsid w:val="00BA308B"/>
    <w:rsid w:val="00BA37A4"/>
    <w:rsid w:val="00BA3BF0"/>
    <w:rsid w:val="00BA4E93"/>
    <w:rsid w:val="00BA5757"/>
    <w:rsid w:val="00BA5AD5"/>
    <w:rsid w:val="00BA66EE"/>
    <w:rsid w:val="00BA69B5"/>
    <w:rsid w:val="00BA721A"/>
    <w:rsid w:val="00BB0D43"/>
    <w:rsid w:val="00BB140B"/>
    <w:rsid w:val="00BB15C7"/>
    <w:rsid w:val="00BB67F3"/>
    <w:rsid w:val="00BC021D"/>
    <w:rsid w:val="00BC2D54"/>
    <w:rsid w:val="00BC55E6"/>
    <w:rsid w:val="00BC55FB"/>
    <w:rsid w:val="00BC690A"/>
    <w:rsid w:val="00BC6AEE"/>
    <w:rsid w:val="00BC6B81"/>
    <w:rsid w:val="00BD01BF"/>
    <w:rsid w:val="00BD13D7"/>
    <w:rsid w:val="00BD4EB8"/>
    <w:rsid w:val="00BD55AB"/>
    <w:rsid w:val="00BD7A2B"/>
    <w:rsid w:val="00BE007D"/>
    <w:rsid w:val="00BE00F8"/>
    <w:rsid w:val="00BE04D1"/>
    <w:rsid w:val="00BE0666"/>
    <w:rsid w:val="00BE13F8"/>
    <w:rsid w:val="00BE1A79"/>
    <w:rsid w:val="00BE2184"/>
    <w:rsid w:val="00BE2400"/>
    <w:rsid w:val="00BE2484"/>
    <w:rsid w:val="00BE25A9"/>
    <w:rsid w:val="00BE4215"/>
    <w:rsid w:val="00BE588D"/>
    <w:rsid w:val="00BE5B45"/>
    <w:rsid w:val="00BE634D"/>
    <w:rsid w:val="00BE68F6"/>
    <w:rsid w:val="00BE7FD6"/>
    <w:rsid w:val="00BF1112"/>
    <w:rsid w:val="00BF1EE7"/>
    <w:rsid w:val="00BF2572"/>
    <w:rsid w:val="00BF6513"/>
    <w:rsid w:val="00BF6549"/>
    <w:rsid w:val="00BF7161"/>
    <w:rsid w:val="00C00DFD"/>
    <w:rsid w:val="00C0156D"/>
    <w:rsid w:val="00C01727"/>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77A7"/>
    <w:rsid w:val="00C205CB"/>
    <w:rsid w:val="00C21F66"/>
    <w:rsid w:val="00C223BF"/>
    <w:rsid w:val="00C2300F"/>
    <w:rsid w:val="00C24772"/>
    <w:rsid w:val="00C26223"/>
    <w:rsid w:val="00C26FE5"/>
    <w:rsid w:val="00C27100"/>
    <w:rsid w:val="00C276CC"/>
    <w:rsid w:val="00C27767"/>
    <w:rsid w:val="00C3081C"/>
    <w:rsid w:val="00C31B18"/>
    <w:rsid w:val="00C332B6"/>
    <w:rsid w:val="00C36067"/>
    <w:rsid w:val="00C36096"/>
    <w:rsid w:val="00C36297"/>
    <w:rsid w:val="00C40521"/>
    <w:rsid w:val="00C415BC"/>
    <w:rsid w:val="00C421CD"/>
    <w:rsid w:val="00C4277D"/>
    <w:rsid w:val="00C42F29"/>
    <w:rsid w:val="00C45ADC"/>
    <w:rsid w:val="00C46EFF"/>
    <w:rsid w:val="00C512A3"/>
    <w:rsid w:val="00C516F2"/>
    <w:rsid w:val="00C52B00"/>
    <w:rsid w:val="00C52D67"/>
    <w:rsid w:val="00C55E53"/>
    <w:rsid w:val="00C57CFF"/>
    <w:rsid w:val="00C60CFC"/>
    <w:rsid w:val="00C6289E"/>
    <w:rsid w:val="00C62B10"/>
    <w:rsid w:val="00C65746"/>
    <w:rsid w:val="00C659C9"/>
    <w:rsid w:val="00C67049"/>
    <w:rsid w:val="00C67407"/>
    <w:rsid w:val="00C71772"/>
    <w:rsid w:val="00C71E3B"/>
    <w:rsid w:val="00C721C4"/>
    <w:rsid w:val="00C72E68"/>
    <w:rsid w:val="00C7305C"/>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5CC"/>
    <w:rsid w:val="00C9003F"/>
    <w:rsid w:val="00C90EAA"/>
    <w:rsid w:val="00C92810"/>
    <w:rsid w:val="00C92F01"/>
    <w:rsid w:val="00C933E1"/>
    <w:rsid w:val="00C940D6"/>
    <w:rsid w:val="00C9428D"/>
    <w:rsid w:val="00C95F2E"/>
    <w:rsid w:val="00C96C0F"/>
    <w:rsid w:val="00C97B91"/>
    <w:rsid w:val="00CA04CD"/>
    <w:rsid w:val="00CA1373"/>
    <w:rsid w:val="00CA314E"/>
    <w:rsid w:val="00CA3610"/>
    <w:rsid w:val="00CA3D7C"/>
    <w:rsid w:val="00CA3DA5"/>
    <w:rsid w:val="00CA3E87"/>
    <w:rsid w:val="00CA41D8"/>
    <w:rsid w:val="00CA5FBD"/>
    <w:rsid w:val="00CA770D"/>
    <w:rsid w:val="00CA7F1B"/>
    <w:rsid w:val="00CB000E"/>
    <w:rsid w:val="00CB173F"/>
    <w:rsid w:val="00CB3178"/>
    <w:rsid w:val="00CB4FD1"/>
    <w:rsid w:val="00CB574C"/>
    <w:rsid w:val="00CB6353"/>
    <w:rsid w:val="00CB6642"/>
    <w:rsid w:val="00CB6CB0"/>
    <w:rsid w:val="00CB6D89"/>
    <w:rsid w:val="00CC0270"/>
    <w:rsid w:val="00CC1391"/>
    <w:rsid w:val="00CC23A1"/>
    <w:rsid w:val="00CC27E2"/>
    <w:rsid w:val="00CC2D2C"/>
    <w:rsid w:val="00CC2EFA"/>
    <w:rsid w:val="00CC38B6"/>
    <w:rsid w:val="00CC78D4"/>
    <w:rsid w:val="00CC78FD"/>
    <w:rsid w:val="00CC7CA6"/>
    <w:rsid w:val="00CD0398"/>
    <w:rsid w:val="00CD0C11"/>
    <w:rsid w:val="00CD16D4"/>
    <w:rsid w:val="00CD1F7C"/>
    <w:rsid w:val="00CD2C26"/>
    <w:rsid w:val="00CD37CA"/>
    <w:rsid w:val="00CD5EE0"/>
    <w:rsid w:val="00CD647E"/>
    <w:rsid w:val="00CD6FBE"/>
    <w:rsid w:val="00CD7CEF"/>
    <w:rsid w:val="00CD7D8C"/>
    <w:rsid w:val="00CE3491"/>
    <w:rsid w:val="00CE366B"/>
    <w:rsid w:val="00CE46DD"/>
    <w:rsid w:val="00CE60C2"/>
    <w:rsid w:val="00CE638C"/>
    <w:rsid w:val="00CE686F"/>
    <w:rsid w:val="00CF17EA"/>
    <w:rsid w:val="00CF19D3"/>
    <w:rsid w:val="00CF24CA"/>
    <w:rsid w:val="00CF24EA"/>
    <w:rsid w:val="00CF2589"/>
    <w:rsid w:val="00CF31ED"/>
    <w:rsid w:val="00CF5405"/>
    <w:rsid w:val="00D001D6"/>
    <w:rsid w:val="00D00888"/>
    <w:rsid w:val="00D00D2F"/>
    <w:rsid w:val="00D01359"/>
    <w:rsid w:val="00D0138C"/>
    <w:rsid w:val="00D021FE"/>
    <w:rsid w:val="00D032AB"/>
    <w:rsid w:val="00D03682"/>
    <w:rsid w:val="00D066C7"/>
    <w:rsid w:val="00D06D8D"/>
    <w:rsid w:val="00D109C7"/>
    <w:rsid w:val="00D1361A"/>
    <w:rsid w:val="00D1382A"/>
    <w:rsid w:val="00D13A9C"/>
    <w:rsid w:val="00D1573E"/>
    <w:rsid w:val="00D172CD"/>
    <w:rsid w:val="00D17904"/>
    <w:rsid w:val="00D17DC0"/>
    <w:rsid w:val="00D2157E"/>
    <w:rsid w:val="00D22AD1"/>
    <w:rsid w:val="00D22CAB"/>
    <w:rsid w:val="00D23CAF"/>
    <w:rsid w:val="00D30891"/>
    <w:rsid w:val="00D30C99"/>
    <w:rsid w:val="00D317CA"/>
    <w:rsid w:val="00D32269"/>
    <w:rsid w:val="00D3282C"/>
    <w:rsid w:val="00D3394B"/>
    <w:rsid w:val="00D33BDF"/>
    <w:rsid w:val="00D3558C"/>
    <w:rsid w:val="00D37048"/>
    <w:rsid w:val="00D3724F"/>
    <w:rsid w:val="00D37FDF"/>
    <w:rsid w:val="00D4392F"/>
    <w:rsid w:val="00D4399B"/>
    <w:rsid w:val="00D446E5"/>
    <w:rsid w:val="00D44E0F"/>
    <w:rsid w:val="00D50150"/>
    <w:rsid w:val="00D503D7"/>
    <w:rsid w:val="00D508E9"/>
    <w:rsid w:val="00D51721"/>
    <w:rsid w:val="00D51A35"/>
    <w:rsid w:val="00D525D6"/>
    <w:rsid w:val="00D54A3B"/>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726A9"/>
    <w:rsid w:val="00D73094"/>
    <w:rsid w:val="00D73A05"/>
    <w:rsid w:val="00D76068"/>
    <w:rsid w:val="00D77A1E"/>
    <w:rsid w:val="00D803A8"/>
    <w:rsid w:val="00D81697"/>
    <w:rsid w:val="00D82CA4"/>
    <w:rsid w:val="00D83E06"/>
    <w:rsid w:val="00D83FA9"/>
    <w:rsid w:val="00D84224"/>
    <w:rsid w:val="00D84230"/>
    <w:rsid w:val="00D84583"/>
    <w:rsid w:val="00D85197"/>
    <w:rsid w:val="00D8624F"/>
    <w:rsid w:val="00D92DB5"/>
    <w:rsid w:val="00D9316B"/>
    <w:rsid w:val="00D93743"/>
    <w:rsid w:val="00D93A1E"/>
    <w:rsid w:val="00D94A57"/>
    <w:rsid w:val="00D96526"/>
    <w:rsid w:val="00D96FFC"/>
    <w:rsid w:val="00D973DD"/>
    <w:rsid w:val="00D976A2"/>
    <w:rsid w:val="00DA1918"/>
    <w:rsid w:val="00DA1C11"/>
    <w:rsid w:val="00DA2DD8"/>
    <w:rsid w:val="00DA3BB9"/>
    <w:rsid w:val="00DA3D0E"/>
    <w:rsid w:val="00DA474B"/>
    <w:rsid w:val="00DA4D13"/>
    <w:rsid w:val="00DA5290"/>
    <w:rsid w:val="00DA58BB"/>
    <w:rsid w:val="00DA5A04"/>
    <w:rsid w:val="00DA5A45"/>
    <w:rsid w:val="00DA6FB7"/>
    <w:rsid w:val="00DA78E6"/>
    <w:rsid w:val="00DA7EB0"/>
    <w:rsid w:val="00DB0B47"/>
    <w:rsid w:val="00DB0F3B"/>
    <w:rsid w:val="00DB17F1"/>
    <w:rsid w:val="00DB21D5"/>
    <w:rsid w:val="00DB3EB7"/>
    <w:rsid w:val="00DB6C96"/>
    <w:rsid w:val="00DB721D"/>
    <w:rsid w:val="00DB7BF4"/>
    <w:rsid w:val="00DC120A"/>
    <w:rsid w:val="00DC211B"/>
    <w:rsid w:val="00DC213F"/>
    <w:rsid w:val="00DC324F"/>
    <w:rsid w:val="00DC3F04"/>
    <w:rsid w:val="00DC4263"/>
    <w:rsid w:val="00DC4465"/>
    <w:rsid w:val="00DC636B"/>
    <w:rsid w:val="00DC6C61"/>
    <w:rsid w:val="00DD058C"/>
    <w:rsid w:val="00DD0597"/>
    <w:rsid w:val="00DD1591"/>
    <w:rsid w:val="00DD33AD"/>
    <w:rsid w:val="00DD4356"/>
    <w:rsid w:val="00DD52A7"/>
    <w:rsid w:val="00DD55FC"/>
    <w:rsid w:val="00DD5C7B"/>
    <w:rsid w:val="00DD6CA2"/>
    <w:rsid w:val="00DD6CF0"/>
    <w:rsid w:val="00DD7D66"/>
    <w:rsid w:val="00DE21BA"/>
    <w:rsid w:val="00DE26A0"/>
    <w:rsid w:val="00DE40F6"/>
    <w:rsid w:val="00DE5A65"/>
    <w:rsid w:val="00DE6D2D"/>
    <w:rsid w:val="00DE6E92"/>
    <w:rsid w:val="00DE7177"/>
    <w:rsid w:val="00DF162D"/>
    <w:rsid w:val="00DF2EA3"/>
    <w:rsid w:val="00DF4DE0"/>
    <w:rsid w:val="00DF61E1"/>
    <w:rsid w:val="00DF7057"/>
    <w:rsid w:val="00DF7504"/>
    <w:rsid w:val="00DF7E0D"/>
    <w:rsid w:val="00E0020F"/>
    <w:rsid w:val="00E00B60"/>
    <w:rsid w:val="00E00EB2"/>
    <w:rsid w:val="00E01D9A"/>
    <w:rsid w:val="00E02AC1"/>
    <w:rsid w:val="00E03C5C"/>
    <w:rsid w:val="00E03DF8"/>
    <w:rsid w:val="00E046C5"/>
    <w:rsid w:val="00E047C0"/>
    <w:rsid w:val="00E05E9E"/>
    <w:rsid w:val="00E06D61"/>
    <w:rsid w:val="00E07F81"/>
    <w:rsid w:val="00E07FC2"/>
    <w:rsid w:val="00E112DF"/>
    <w:rsid w:val="00E11D86"/>
    <w:rsid w:val="00E12D3B"/>
    <w:rsid w:val="00E13847"/>
    <w:rsid w:val="00E13F78"/>
    <w:rsid w:val="00E14B4A"/>
    <w:rsid w:val="00E1575D"/>
    <w:rsid w:val="00E20A1E"/>
    <w:rsid w:val="00E20FBF"/>
    <w:rsid w:val="00E21295"/>
    <w:rsid w:val="00E2515F"/>
    <w:rsid w:val="00E2517F"/>
    <w:rsid w:val="00E25D66"/>
    <w:rsid w:val="00E30EA6"/>
    <w:rsid w:val="00E3128A"/>
    <w:rsid w:val="00E32188"/>
    <w:rsid w:val="00E336E3"/>
    <w:rsid w:val="00E35EE5"/>
    <w:rsid w:val="00E36EBB"/>
    <w:rsid w:val="00E41F76"/>
    <w:rsid w:val="00E45B17"/>
    <w:rsid w:val="00E45EFA"/>
    <w:rsid w:val="00E4752D"/>
    <w:rsid w:val="00E50867"/>
    <w:rsid w:val="00E50AD0"/>
    <w:rsid w:val="00E50B77"/>
    <w:rsid w:val="00E54005"/>
    <w:rsid w:val="00E54306"/>
    <w:rsid w:val="00E54F3E"/>
    <w:rsid w:val="00E553A8"/>
    <w:rsid w:val="00E57117"/>
    <w:rsid w:val="00E576DB"/>
    <w:rsid w:val="00E60AE3"/>
    <w:rsid w:val="00E60B63"/>
    <w:rsid w:val="00E61B9F"/>
    <w:rsid w:val="00E63D8F"/>
    <w:rsid w:val="00E64D0E"/>
    <w:rsid w:val="00E6604D"/>
    <w:rsid w:val="00E66671"/>
    <w:rsid w:val="00E66C61"/>
    <w:rsid w:val="00E70699"/>
    <w:rsid w:val="00E726C4"/>
    <w:rsid w:val="00E72867"/>
    <w:rsid w:val="00E7339B"/>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56D5"/>
    <w:rsid w:val="00E862F3"/>
    <w:rsid w:val="00E8698D"/>
    <w:rsid w:val="00E87179"/>
    <w:rsid w:val="00E87679"/>
    <w:rsid w:val="00E87B1A"/>
    <w:rsid w:val="00E87D10"/>
    <w:rsid w:val="00E9092C"/>
    <w:rsid w:val="00E90976"/>
    <w:rsid w:val="00E90DF9"/>
    <w:rsid w:val="00E90F6C"/>
    <w:rsid w:val="00E9482F"/>
    <w:rsid w:val="00E94F6C"/>
    <w:rsid w:val="00E95E93"/>
    <w:rsid w:val="00EA0316"/>
    <w:rsid w:val="00EA0C33"/>
    <w:rsid w:val="00EA17CD"/>
    <w:rsid w:val="00EA224B"/>
    <w:rsid w:val="00EA276D"/>
    <w:rsid w:val="00EA3CA9"/>
    <w:rsid w:val="00EA3E98"/>
    <w:rsid w:val="00EA54FB"/>
    <w:rsid w:val="00EA591B"/>
    <w:rsid w:val="00EB0C17"/>
    <w:rsid w:val="00EB1EC0"/>
    <w:rsid w:val="00EB2207"/>
    <w:rsid w:val="00EB2488"/>
    <w:rsid w:val="00EB3478"/>
    <w:rsid w:val="00EB3CC8"/>
    <w:rsid w:val="00EB4094"/>
    <w:rsid w:val="00EB410E"/>
    <w:rsid w:val="00EC046A"/>
    <w:rsid w:val="00EC33AF"/>
    <w:rsid w:val="00EC5A77"/>
    <w:rsid w:val="00ED0426"/>
    <w:rsid w:val="00ED1F83"/>
    <w:rsid w:val="00ED202D"/>
    <w:rsid w:val="00ED29E9"/>
    <w:rsid w:val="00ED76C2"/>
    <w:rsid w:val="00ED7F29"/>
    <w:rsid w:val="00EE049A"/>
    <w:rsid w:val="00EE0A30"/>
    <w:rsid w:val="00EE1B67"/>
    <w:rsid w:val="00EE2361"/>
    <w:rsid w:val="00EE327C"/>
    <w:rsid w:val="00EE3B35"/>
    <w:rsid w:val="00EE50A8"/>
    <w:rsid w:val="00EE641A"/>
    <w:rsid w:val="00EF03D4"/>
    <w:rsid w:val="00EF588A"/>
    <w:rsid w:val="00EF588B"/>
    <w:rsid w:val="00EF6FF1"/>
    <w:rsid w:val="00EF7172"/>
    <w:rsid w:val="00EF7C3E"/>
    <w:rsid w:val="00F0251A"/>
    <w:rsid w:val="00F033F5"/>
    <w:rsid w:val="00F044D6"/>
    <w:rsid w:val="00F05722"/>
    <w:rsid w:val="00F059D6"/>
    <w:rsid w:val="00F0640B"/>
    <w:rsid w:val="00F0795E"/>
    <w:rsid w:val="00F07D53"/>
    <w:rsid w:val="00F10C61"/>
    <w:rsid w:val="00F12538"/>
    <w:rsid w:val="00F14BF7"/>
    <w:rsid w:val="00F14E4C"/>
    <w:rsid w:val="00F17C97"/>
    <w:rsid w:val="00F21323"/>
    <w:rsid w:val="00F2158F"/>
    <w:rsid w:val="00F22D0A"/>
    <w:rsid w:val="00F23D1D"/>
    <w:rsid w:val="00F2533D"/>
    <w:rsid w:val="00F25D63"/>
    <w:rsid w:val="00F2773D"/>
    <w:rsid w:val="00F303FA"/>
    <w:rsid w:val="00F30F27"/>
    <w:rsid w:val="00F31B35"/>
    <w:rsid w:val="00F32472"/>
    <w:rsid w:val="00F3287C"/>
    <w:rsid w:val="00F33087"/>
    <w:rsid w:val="00F33D41"/>
    <w:rsid w:val="00F34FA4"/>
    <w:rsid w:val="00F351FF"/>
    <w:rsid w:val="00F3653F"/>
    <w:rsid w:val="00F4087A"/>
    <w:rsid w:val="00F41307"/>
    <w:rsid w:val="00F41567"/>
    <w:rsid w:val="00F43433"/>
    <w:rsid w:val="00F43579"/>
    <w:rsid w:val="00F47651"/>
    <w:rsid w:val="00F55178"/>
    <w:rsid w:val="00F56F09"/>
    <w:rsid w:val="00F5702C"/>
    <w:rsid w:val="00F60214"/>
    <w:rsid w:val="00F60C55"/>
    <w:rsid w:val="00F61669"/>
    <w:rsid w:val="00F61C8F"/>
    <w:rsid w:val="00F6200C"/>
    <w:rsid w:val="00F62118"/>
    <w:rsid w:val="00F624F4"/>
    <w:rsid w:val="00F653FC"/>
    <w:rsid w:val="00F65FF4"/>
    <w:rsid w:val="00F70413"/>
    <w:rsid w:val="00F70884"/>
    <w:rsid w:val="00F71670"/>
    <w:rsid w:val="00F740A4"/>
    <w:rsid w:val="00F764FD"/>
    <w:rsid w:val="00F76747"/>
    <w:rsid w:val="00F76944"/>
    <w:rsid w:val="00F777BD"/>
    <w:rsid w:val="00F80704"/>
    <w:rsid w:val="00F80D63"/>
    <w:rsid w:val="00F81E6A"/>
    <w:rsid w:val="00F8271E"/>
    <w:rsid w:val="00F82DA8"/>
    <w:rsid w:val="00F835EF"/>
    <w:rsid w:val="00F84614"/>
    <w:rsid w:val="00F90AD8"/>
    <w:rsid w:val="00F90F31"/>
    <w:rsid w:val="00F9433B"/>
    <w:rsid w:val="00FA0F18"/>
    <w:rsid w:val="00FA113A"/>
    <w:rsid w:val="00FA12B8"/>
    <w:rsid w:val="00FA1D19"/>
    <w:rsid w:val="00FA32E9"/>
    <w:rsid w:val="00FA366D"/>
    <w:rsid w:val="00FA41F6"/>
    <w:rsid w:val="00FA544E"/>
    <w:rsid w:val="00FA74D6"/>
    <w:rsid w:val="00FA75B1"/>
    <w:rsid w:val="00FB039C"/>
    <w:rsid w:val="00FB1079"/>
    <w:rsid w:val="00FB17E2"/>
    <w:rsid w:val="00FB3563"/>
    <w:rsid w:val="00FB3DAE"/>
    <w:rsid w:val="00FB514A"/>
    <w:rsid w:val="00FB543A"/>
    <w:rsid w:val="00FB7824"/>
    <w:rsid w:val="00FC04C0"/>
    <w:rsid w:val="00FC0F6B"/>
    <w:rsid w:val="00FC3000"/>
    <w:rsid w:val="00FC451F"/>
    <w:rsid w:val="00FC5166"/>
    <w:rsid w:val="00FC55D2"/>
    <w:rsid w:val="00FC5AD8"/>
    <w:rsid w:val="00FC61E4"/>
    <w:rsid w:val="00FC676D"/>
    <w:rsid w:val="00FC7256"/>
    <w:rsid w:val="00FC7296"/>
    <w:rsid w:val="00FC7389"/>
    <w:rsid w:val="00FD032B"/>
    <w:rsid w:val="00FD1410"/>
    <w:rsid w:val="00FD1B90"/>
    <w:rsid w:val="00FD22CA"/>
    <w:rsid w:val="00FD26F8"/>
    <w:rsid w:val="00FD2CD8"/>
    <w:rsid w:val="00FD2CDD"/>
    <w:rsid w:val="00FD2D81"/>
    <w:rsid w:val="00FD53E0"/>
    <w:rsid w:val="00FD75D7"/>
    <w:rsid w:val="00FD7F9F"/>
    <w:rsid w:val="00FE2CF2"/>
    <w:rsid w:val="00FE365F"/>
    <w:rsid w:val="00FE3F5D"/>
    <w:rsid w:val="00FE4184"/>
    <w:rsid w:val="00FE4D83"/>
    <w:rsid w:val="00FE5005"/>
    <w:rsid w:val="00FE7FE0"/>
    <w:rsid w:val="00FF035F"/>
    <w:rsid w:val="00FF213C"/>
    <w:rsid w:val="00FF2A83"/>
    <w:rsid w:val="00FF38C0"/>
    <w:rsid w:val="00FF4FA0"/>
    <w:rsid w:val="00FF5532"/>
    <w:rsid w:val="00FF70E2"/>
    <w:rsid w:val="00FF7D99"/>
    <w:rsid w:val="03193577"/>
    <w:rsid w:val="15C2CBFE"/>
    <w:rsid w:val="1693C426"/>
    <w:rsid w:val="19679BD4"/>
    <w:rsid w:val="1B8F08D2"/>
    <w:rsid w:val="1D220F43"/>
    <w:rsid w:val="1E11A5E2"/>
    <w:rsid w:val="24C70D45"/>
    <w:rsid w:val="25C641EF"/>
    <w:rsid w:val="28E58C6E"/>
    <w:rsid w:val="2AEB0CAD"/>
    <w:rsid w:val="2C7780BF"/>
    <w:rsid w:val="2EA1BF97"/>
    <w:rsid w:val="322215ED"/>
    <w:rsid w:val="3430AD51"/>
    <w:rsid w:val="35A8890C"/>
    <w:rsid w:val="3B47EED7"/>
    <w:rsid w:val="4312D12F"/>
    <w:rsid w:val="4AA94E18"/>
    <w:rsid w:val="504F6C4B"/>
    <w:rsid w:val="52BCC9FC"/>
    <w:rsid w:val="52F16966"/>
    <w:rsid w:val="5E622DA2"/>
    <w:rsid w:val="6181A3FD"/>
    <w:rsid w:val="65592B99"/>
    <w:rsid w:val="66DCBF1F"/>
    <w:rsid w:val="684DA6E2"/>
    <w:rsid w:val="690E4FDA"/>
    <w:rsid w:val="69A0AF09"/>
    <w:rsid w:val="6A145FE1"/>
    <w:rsid w:val="6BB93592"/>
    <w:rsid w:val="7406FA16"/>
    <w:rsid w:val="78F39239"/>
    <w:rsid w:val="7E611A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5D4738-21B2-444A-8382-374CFCADA78E}">
  <ds:schemaRefs>
    <ds:schemaRef ds:uri="http://purl.org/dc/terms/"/>
    <ds:schemaRef ds:uri="http://schemas.microsoft.com/office/2006/metadata/properties"/>
    <ds:schemaRef ds:uri="http://schemas.microsoft.com/office/2006/documentManagement/types"/>
    <ds:schemaRef ds:uri="http://purl.org/dc/elements/1.1/"/>
    <ds:schemaRef ds:uri="985bce4c-9853-4237-ab1f-461df3401d60"/>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4</Pages>
  <Words>1820</Words>
  <Characters>10377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12173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cp:lastModifiedBy>
  <cp:revision>422</cp:revision>
  <dcterms:created xsi:type="dcterms:W3CDTF">2023-02-17T19:14:00Z</dcterms:created>
  <dcterms:modified xsi:type="dcterms:W3CDTF">2023-04-07T02:04:00Z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